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BDE81B" w14:textId="77777777" w:rsidR="00CF2247" w:rsidRPr="001B72E4" w:rsidRDefault="00CF2247" w:rsidP="00CF2247">
      <w:r>
        <w:rPr>
          <w:noProof/>
          <w:lang w:eastAsia="en-NZ"/>
        </w:rPr>
        <w:drawing>
          <wp:anchor distT="0" distB="0" distL="114300" distR="114300" simplePos="0" relativeHeight="251699200" behindDoc="0" locked="0" layoutInCell="1" allowOverlap="1" wp14:anchorId="47D656B4" wp14:editId="04C9119C">
            <wp:simplePos x="0" y="0"/>
            <wp:positionH relativeFrom="column">
              <wp:posOffset>5212715</wp:posOffset>
            </wp:positionH>
            <wp:positionV relativeFrom="paragraph">
              <wp:posOffset>-342900</wp:posOffset>
            </wp:positionV>
            <wp:extent cx="1214120" cy="1656715"/>
            <wp:effectExtent l="0" t="0" r="508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295-SchoolJournal Level4-June 2018 V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2E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B53576" wp14:editId="32D0B4A7">
                <wp:simplePos x="0" y="0"/>
                <wp:positionH relativeFrom="column">
                  <wp:posOffset>3770630</wp:posOffset>
                </wp:positionH>
                <wp:positionV relativeFrom="paragraph">
                  <wp:posOffset>-48895</wp:posOffset>
                </wp:positionV>
                <wp:extent cx="1367625" cy="542925"/>
                <wp:effectExtent l="0" t="0" r="23495" b="28575"/>
                <wp:wrapNone/>
                <wp:docPr id="5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625" cy="54292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 w="3175">
                          <a:solidFill>
                            <a:srgbClr val="0034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55F2A" w14:textId="77777777" w:rsidR="00CF2247" w:rsidRDefault="00CF2247" w:rsidP="00CF2247">
                            <w:pPr>
                              <w:pStyle w:val="Byline"/>
                              <w:ind w:left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School Journal </w:t>
                            </w:r>
                          </w:p>
                          <w:p w14:paraId="26D0D67B" w14:textId="77777777" w:rsidR="00CF2247" w:rsidRPr="00C22A0B" w:rsidRDefault="00CF2247" w:rsidP="00CF2247">
                            <w:pPr>
                              <w:pStyle w:val="Byline"/>
                              <w:ind w:left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Level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August</w:t>
                            </w: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 20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34C0E8DA" w14:textId="387269EE" w:rsidR="00CF2247" w:rsidRPr="00F33B15" w:rsidRDefault="00CF2247" w:rsidP="00CF2247">
                            <w:pPr>
                              <w:spacing w:before="0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33B15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Year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B53576" id="_x0000_t202" coordsize="21600,21600" o:spt="202" path="m,l,21600r21600,l21600,xe">
                <v:stroke joinstyle="miter"/>
                <v:path gradientshapeok="t" o:connecttype="rect"/>
              </v:shapetype>
              <v:shape id="Text Box 448" o:spid="_x0000_s1026" type="#_x0000_t202" style="position:absolute;margin-left:296.9pt;margin-top:-3.85pt;width:107.7pt;height:4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" fillcolor="#00344d" strokecolor="#00344d" strokeweight=".25pt">
                <v:textbox>
                  <w:txbxContent>
                    <w:p w14:paraId="79755F2A" w14:textId="77777777" w:rsidR="00CF2247" w:rsidRDefault="00CF2247" w:rsidP="00CF2247">
                      <w:pPr>
                        <w:pStyle w:val="Byline"/>
                        <w:ind w:left="0"/>
                        <w:jc w:val="right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School Journal </w:t>
                      </w:r>
                    </w:p>
                    <w:p w14:paraId="26D0D67B" w14:textId="77777777" w:rsidR="00CF2247" w:rsidRPr="00C22A0B" w:rsidRDefault="00CF2247" w:rsidP="00CF2247">
                      <w:pPr>
                        <w:pStyle w:val="Byline"/>
                        <w:ind w:left="0"/>
                        <w:jc w:val="right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Level 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 w:rsidRPr="00C22A0B">
                        <w:rPr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sz w:val="16"/>
                          <w:szCs w:val="16"/>
                        </w:rPr>
                        <w:t>August</w:t>
                      </w:r>
                      <w:r w:rsidRPr="00C22A0B">
                        <w:rPr>
                          <w:sz w:val="16"/>
                          <w:szCs w:val="16"/>
                        </w:rPr>
                        <w:t xml:space="preserve"> 20</w:t>
                      </w:r>
                      <w:r>
                        <w:rPr>
                          <w:sz w:val="16"/>
                          <w:szCs w:val="16"/>
                        </w:rPr>
                        <w:t>20</w:t>
                      </w:r>
                    </w:p>
                    <w:p w14:paraId="34C0E8DA" w14:textId="387269EE" w:rsidR="00CF2247" w:rsidRPr="00F33B15" w:rsidRDefault="00CF2247" w:rsidP="00CF2247">
                      <w:pPr>
                        <w:spacing w:before="0"/>
                        <w:jc w:val="right"/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F33B15"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Year 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1B72E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0BAF3AC5" wp14:editId="5C6E51B6">
                <wp:simplePos x="0" y="0"/>
                <wp:positionH relativeFrom="column">
                  <wp:posOffset>-540385</wp:posOffset>
                </wp:positionH>
                <wp:positionV relativeFrom="paragraph">
                  <wp:posOffset>-201930</wp:posOffset>
                </wp:positionV>
                <wp:extent cx="7559040" cy="789305"/>
                <wp:effectExtent l="0" t="0" r="3810" b="0"/>
                <wp:wrapNone/>
                <wp:docPr id="6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040" cy="78930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A12221" w14:textId="77777777" w:rsidR="00CF2247" w:rsidRPr="00375603" w:rsidRDefault="00CF2247" w:rsidP="00CF2247">
                            <w:pPr>
                              <w:pStyle w:val="Heading1"/>
                              <w:rPr>
                                <w:color w:val="000000"/>
                              </w:rPr>
                            </w:pPr>
                            <w:r w:rsidRPr="00B46F6F">
                              <w:t>S</w:t>
                            </w:r>
                            <w:r>
                              <w:t>tar-gazing</w:t>
                            </w:r>
                          </w:p>
                          <w:p w14:paraId="1FA7400E" w14:textId="77777777" w:rsidR="00CF2247" w:rsidRPr="00375603" w:rsidRDefault="00CF2247" w:rsidP="00CF2247">
                            <w:pPr>
                              <w:pStyle w:val="Byline"/>
                            </w:pPr>
                            <w:r w:rsidRPr="00375603">
                              <w:rPr>
                                <w:spacing w:val="-1"/>
                              </w:rPr>
                              <w:t>b</w:t>
                            </w:r>
                            <w:r w:rsidRPr="00375603">
                              <w:t xml:space="preserve">y </w:t>
                            </w:r>
                            <w:r>
                              <w:t xml:space="preserve">Maria </w:t>
                            </w:r>
                            <w:proofErr w:type="spellStart"/>
                            <w:r>
                              <w:t>Samuela</w:t>
                            </w:r>
                            <w:proofErr w:type="spellEnd"/>
                          </w:p>
                          <w:p w14:paraId="3970FBEC" w14:textId="338E0D4D" w:rsidR="00CF2247" w:rsidRPr="00375603" w:rsidRDefault="00CF2247" w:rsidP="00CF2247">
                            <w:pPr>
                              <w:pStyle w:val="Bylin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F3AC5" id="Rectangle 440" o:spid="_x0000_s1027" style="position:absolute;margin-left:-42.55pt;margin-top:-15.9pt;width:595.2pt;height:62.1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" o:allowincell="f" fillcolor="#00344d" stroked="f">
                <v:textbox>
                  <w:txbxContent>
                    <w:p w14:paraId="6BA12221" w14:textId="77777777" w:rsidR="00CF2247" w:rsidRPr="00375603" w:rsidRDefault="00CF2247" w:rsidP="00CF2247">
                      <w:pPr>
                        <w:pStyle w:val="Heading1"/>
                        <w:rPr>
                          <w:color w:val="000000"/>
                        </w:rPr>
                      </w:pPr>
                      <w:r w:rsidRPr="00B46F6F">
                        <w:t>S</w:t>
                      </w:r>
                      <w:r>
                        <w:t>tar-gazing</w:t>
                      </w:r>
                    </w:p>
                    <w:p w14:paraId="1FA7400E" w14:textId="77777777" w:rsidR="00CF2247" w:rsidRPr="00375603" w:rsidRDefault="00CF2247" w:rsidP="00CF2247">
                      <w:pPr>
                        <w:pStyle w:val="Byline"/>
                      </w:pPr>
                      <w:r w:rsidRPr="00375603">
                        <w:rPr>
                          <w:spacing w:val="-1"/>
                        </w:rPr>
                        <w:t>b</w:t>
                      </w:r>
                      <w:r w:rsidRPr="00375603">
                        <w:t xml:space="preserve">y </w:t>
                      </w:r>
                      <w:r>
                        <w:t xml:space="preserve">Maria </w:t>
                      </w:r>
                      <w:proofErr w:type="spellStart"/>
                      <w:r>
                        <w:t>Samuela</w:t>
                      </w:r>
                      <w:proofErr w:type="spellEnd"/>
                    </w:p>
                    <w:p w14:paraId="3970FBEC" w14:textId="338E0D4D" w:rsidR="00CF2247" w:rsidRPr="00375603" w:rsidRDefault="00CF2247" w:rsidP="00CF2247">
                      <w:pPr>
                        <w:pStyle w:val="Byline"/>
                      </w:pPr>
                    </w:p>
                  </w:txbxContent>
                </v:textbox>
              </v:rect>
            </w:pict>
          </mc:Fallback>
        </mc:AlternateContent>
      </w:r>
      <w:r w:rsidRPr="001B72E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0F418B29" wp14:editId="608467C7">
                <wp:simplePos x="0" y="0"/>
                <wp:positionH relativeFrom="column">
                  <wp:posOffset>-540385</wp:posOffset>
                </wp:positionH>
                <wp:positionV relativeFrom="paragraph">
                  <wp:posOffset>-107315</wp:posOffset>
                </wp:positionV>
                <wp:extent cx="5448300" cy="67945"/>
                <wp:effectExtent l="0" t="4445" r="0" b="3810"/>
                <wp:wrapNone/>
                <wp:docPr id="7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300" cy="6794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15E9E" id="Rectangle 438" o:spid="_x0000_s1026" style="position:absolute;margin-left:-42.55pt;margin-top:-8.45pt;width:429pt;height:5.3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" o:allowincell="f" fillcolor="#231f20" stroked="f">
                <v:path arrowok="t"/>
              </v:rect>
            </w:pict>
          </mc:Fallback>
        </mc:AlternateContent>
      </w:r>
    </w:p>
    <w:p w14:paraId="6F7E4E2A" w14:textId="77777777" w:rsidR="00CF2247" w:rsidRPr="001B72E4" w:rsidRDefault="00CF2247" w:rsidP="00CF2247"/>
    <w:p w14:paraId="0CB6570D" w14:textId="128F7846" w:rsidR="009F3DD5" w:rsidRPr="001B72E4" w:rsidRDefault="00CF2247">
      <w:r w:rsidRPr="001B72E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528E2CDC" wp14:editId="335BDF85">
                <wp:simplePos x="0" y="0"/>
                <wp:positionH relativeFrom="column">
                  <wp:posOffset>-540385</wp:posOffset>
                </wp:positionH>
                <wp:positionV relativeFrom="paragraph">
                  <wp:posOffset>-107315</wp:posOffset>
                </wp:positionV>
                <wp:extent cx="5448300" cy="67945"/>
                <wp:effectExtent l="0" t="4445" r="0" b="3810"/>
                <wp:wrapNone/>
                <wp:docPr id="9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300" cy="6794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E1B28" id="Rectangle 438" o:spid="_x0000_s1026" style="position:absolute;margin-left:-42.55pt;margin-top:-8.45pt;width:429pt;height:5.3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" o:allowincell="f" fillcolor="#231f20" stroked="f">
                <v:path arrowok="t"/>
              </v:rect>
            </w:pict>
          </mc:Fallback>
        </mc:AlternateContent>
      </w:r>
    </w:p>
    <w:p w14:paraId="4A363642" w14:textId="6E0B05DE" w:rsidR="00EC30A4" w:rsidRPr="00CE58E9" w:rsidRDefault="00121F34" w:rsidP="00121F34">
      <w:pPr>
        <w:pStyle w:val="TSMtext"/>
        <w:ind w:left="567" w:right="2552" w:hanging="567"/>
        <w:rPr>
          <w:lang w:val="en-GB"/>
        </w:rPr>
      </w:pPr>
      <w:r w:rsidRPr="00CE58E9">
        <w:rPr>
          <w:rFonts w:ascii="Source Sans Pro" w:hAnsi="Source Sans Pro" w:cs="Source Sans Pro"/>
          <w:noProof/>
          <w:lang w:eastAsia="en-NZ"/>
        </w:rPr>
        <w:drawing>
          <wp:anchor distT="0" distB="0" distL="114300" distR="114300" simplePos="0" relativeHeight="251693056" behindDoc="0" locked="0" layoutInCell="1" allowOverlap="1" wp14:anchorId="2150FE3E" wp14:editId="3B3653A9">
            <wp:simplePos x="0" y="0"/>
            <wp:positionH relativeFrom="margin">
              <wp:align>left</wp:align>
            </wp:positionH>
            <wp:positionV relativeFrom="paragraph">
              <wp:posOffset>94864</wp:posOffset>
            </wp:positionV>
            <wp:extent cx="241200" cy="241200"/>
            <wp:effectExtent l="0" t="0" r="6985" b="6985"/>
            <wp:wrapSquare wrapText="righ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PF-Icon.ep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2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0A4" w:rsidRPr="00CE58E9">
        <w:rPr>
          <w:iCs/>
          <w:lang w:val="en-GB"/>
        </w:rPr>
        <w:t>The</w:t>
      </w:r>
      <w:r w:rsidR="00EC30A4" w:rsidRPr="00CE58E9">
        <w:rPr>
          <w:i/>
          <w:iCs/>
          <w:lang w:val="en-GB"/>
        </w:rPr>
        <w:t xml:space="preserve"> </w:t>
      </w:r>
      <w:hyperlink r:id="rId11" w:history="1">
        <w:r w:rsidR="00F76525" w:rsidRPr="00F76525">
          <w:rPr>
            <w:rStyle w:val="Hyperlink"/>
            <w:szCs w:val="17"/>
          </w:rPr>
          <w:t>Learning Progression Framework</w:t>
        </w:r>
      </w:hyperlink>
      <w:r w:rsidR="00F76525" w:rsidRPr="00F76525">
        <w:rPr>
          <w:rStyle w:val="Hyperlink"/>
          <w:szCs w:val="17"/>
        </w:rPr>
        <w:t>s</w:t>
      </w:r>
      <w:r w:rsidR="00F76525" w:rsidRPr="00F76525">
        <w:t xml:space="preserve"> </w:t>
      </w:r>
      <w:r w:rsidR="00EC30A4" w:rsidRPr="00CE58E9">
        <w:rPr>
          <w:lang w:val="en-GB"/>
        </w:rPr>
        <w:t xml:space="preserve">describe significant signposts in reading and writing as students develop and apply their literacy knowledge and skills with increasing expertise from school entry to the end of </w:t>
      </w:r>
      <w:r w:rsidR="00EC30A4" w:rsidRPr="00CE58E9">
        <w:t>year</w:t>
      </w:r>
      <w:r w:rsidR="00EC30A4" w:rsidRPr="00CE58E9">
        <w:rPr>
          <w:lang w:val="en-GB"/>
        </w:rPr>
        <w:t xml:space="preserve"> 10.</w:t>
      </w:r>
    </w:p>
    <w:p w14:paraId="1CCC6615" w14:textId="77777777" w:rsidR="004B4BB9" w:rsidRPr="00F921CF" w:rsidRDefault="004B4BB9" w:rsidP="0013585F">
      <w:pPr>
        <w:pStyle w:val="Heading2"/>
      </w:pPr>
      <w:r w:rsidRPr="0013585F">
        <w:t>Overview</w:t>
      </w:r>
    </w:p>
    <w:p w14:paraId="2235BA53" w14:textId="3C221617" w:rsidR="003C6E61" w:rsidRDefault="00AA2E96" w:rsidP="00CD4D45">
      <w:pPr>
        <w:pStyle w:val="TSMtext"/>
        <w:rPr>
          <w:bCs/>
        </w:rPr>
      </w:pPr>
      <w:r>
        <w:rPr>
          <w:bCs/>
        </w:rPr>
        <w:t>“</w:t>
      </w:r>
      <w:r w:rsidR="003C6E61" w:rsidRPr="00AA2E96">
        <w:rPr>
          <w:bCs/>
        </w:rPr>
        <w:t>Star</w:t>
      </w:r>
      <w:r w:rsidR="004A2E79" w:rsidRPr="00AA2E96">
        <w:rPr>
          <w:bCs/>
        </w:rPr>
        <w:t>-</w:t>
      </w:r>
      <w:r w:rsidR="003C6E61" w:rsidRPr="00AA2E96">
        <w:rPr>
          <w:bCs/>
        </w:rPr>
        <w:t>gazing</w:t>
      </w:r>
      <w:r>
        <w:rPr>
          <w:bCs/>
        </w:rPr>
        <w:t>”</w:t>
      </w:r>
      <w:r w:rsidR="003C6E61">
        <w:rPr>
          <w:bCs/>
        </w:rPr>
        <w:t xml:space="preserve"> is a fantasy while also being based, in part, on a traditional story from </w:t>
      </w:r>
      <w:proofErr w:type="spellStart"/>
      <w:r w:rsidR="003C6E61">
        <w:rPr>
          <w:bCs/>
        </w:rPr>
        <w:t>Mangaia</w:t>
      </w:r>
      <w:proofErr w:type="spellEnd"/>
      <w:r w:rsidR="003C6E61">
        <w:rPr>
          <w:bCs/>
        </w:rPr>
        <w:t>, the second largest island in the Cook Island</w:t>
      </w:r>
      <w:r w:rsidR="008439FB">
        <w:rPr>
          <w:bCs/>
        </w:rPr>
        <w:t>s</w:t>
      </w:r>
      <w:r w:rsidR="003C6E61">
        <w:rPr>
          <w:bCs/>
        </w:rPr>
        <w:t xml:space="preserve">. The </w:t>
      </w:r>
      <w:r>
        <w:rPr>
          <w:bCs/>
        </w:rPr>
        <w:t>“</w:t>
      </w:r>
      <w:r w:rsidR="003C6E61">
        <w:rPr>
          <w:bCs/>
        </w:rPr>
        <w:t>no</w:t>
      </w:r>
      <w:r>
        <w:rPr>
          <w:bCs/>
        </w:rPr>
        <w:t xml:space="preserve"> </w:t>
      </w:r>
      <w:r w:rsidR="003C6E61">
        <w:rPr>
          <w:bCs/>
        </w:rPr>
        <w:t>place</w:t>
      </w:r>
      <w:r>
        <w:rPr>
          <w:bCs/>
        </w:rPr>
        <w:t xml:space="preserve"> </w:t>
      </w:r>
      <w:r w:rsidR="003C6E61">
        <w:rPr>
          <w:bCs/>
        </w:rPr>
        <w:t>like</w:t>
      </w:r>
      <w:r>
        <w:rPr>
          <w:bCs/>
        </w:rPr>
        <w:t xml:space="preserve"> </w:t>
      </w:r>
      <w:r w:rsidR="003C6E61">
        <w:rPr>
          <w:bCs/>
        </w:rPr>
        <w:t>home</w:t>
      </w:r>
      <w:r>
        <w:rPr>
          <w:bCs/>
        </w:rPr>
        <w:t>”</w:t>
      </w:r>
      <w:r w:rsidR="003C6E61">
        <w:rPr>
          <w:bCs/>
        </w:rPr>
        <w:t xml:space="preserve"> lesson is spiced up with sassy dialogue and combative personalities, deepening its contemporary feel and appeal.</w:t>
      </w:r>
    </w:p>
    <w:p w14:paraId="6BAF9BFD" w14:textId="12D22081" w:rsidR="004B4BB9" w:rsidRPr="00CD4D45" w:rsidRDefault="004B4BB9" w:rsidP="00CD4D45">
      <w:pPr>
        <w:pStyle w:val="TSMtext"/>
      </w:pPr>
      <w:r w:rsidRPr="00CD4D45">
        <w:t xml:space="preserve">A PDF of the text is available at </w:t>
      </w:r>
      <w:hyperlink r:id="rId12" w:history="1">
        <w:r w:rsidRPr="003134CE">
          <w:rPr>
            <w:rStyle w:val="Hyperlink"/>
          </w:rPr>
          <w:t>www.schooljournal.tki.org.nz</w:t>
        </w:r>
      </w:hyperlink>
      <w:r w:rsidRPr="00CD4D45">
        <w:t>.</w:t>
      </w:r>
    </w:p>
    <w:p w14:paraId="4B003A76" w14:textId="77777777" w:rsidR="00177B9F" w:rsidRPr="001B72E4" w:rsidRDefault="00177B9F" w:rsidP="0013585F">
      <w:pPr>
        <w:pStyle w:val="Heading2"/>
        <w:spacing w:after="120"/>
        <w:rPr>
          <w:color w:val="000000"/>
        </w:rPr>
      </w:pPr>
      <w:r>
        <w:t>Themes</w:t>
      </w:r>
    </w:p>
    <w:tbl>
      <w:tblPr>
        <w:tblStyle w:val="TableGrid"/>
        <w:tblW w:w="89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8"/>
        <w:gridCol w:w="2249"/>
        <w:gridCol w:w="2249"/>
        <w:gridCol w:w="2249"/>
      </w:tblGrid>
      <w:tr w:rsidR="00CF2247" w14:paraId="7551887F" w14:textId="77777777" w:rsidTr="00D062E9">
        <w:trPr>
          <w:trHeight w:val="233"/>
        </w:trPr>
        <w:tc>
          <w:tcPr>
            <w:tcW w:w="2248" w:type="dxa"/>
          </w:tcPr>
          <w:p w14:paraId="695F7CBE" w14:textId="22225C23" w:rsidR="00CF2247" w:rsidRDefault="00CF2247" w:rsidP="00CF2247">
            <w:pPr>
              <w:pStyle w:val="TSMtextbullets"/>
              <w:ind w:left="0" w:firstLine="0"/>
            </w:pPr>
            <w:r>
              <w:t>Family</w:t>
            </w:r>
          </w:p>
        </w:tc>
        <w:tc>
          <w:tcPr>
            <w:tcW w:w="2249" w:type="dxa"/>
          </w:tcPr>
          <w:p w14:paraId="0F416E9A" w14:textId="508A71CA" w:rsidR="00CF2247" w:rsidRDefault="00CF2247" w:rsidP="00D062E9">
            <w:pPr>
              <w:pStyle w:val="TSMtextbullets"/>
              <w:ind w:left="0" w:firstLine="0"/>
            </w:pPr>
            <w:r>
              <w:t>Fantasy</w:t>
            </w:r>
          </w:p>
        </w:tc>
        <w:tc>
          <w:tcPr>
            <w:tcW w:w="2249" w:type="dxa"/>
          </w:tcPr>
          <w:p w14:paraId="5C3CBACC" w14:textId="4E9DB0AB" w:rsidR="00CF2247" w:rsidRDefault="00CF2247" w:rsidP="00D062E9">
            <w:pPr>
              <w:pStyle w:val="TSMtextbullets"/>
              <w:ind w:left="0" w:firstLine="0"/>
            </w:pPr>
            <w:r>
              <w:t>Traditions</w:t>
            </w:r>
          </w:p>
        </w:tc>
        <w:tc>
          <w:tcPr>
            <w:tcW w:w="2249" w:type="dxa"/>
          </w:tcPr>
          <w:p w14:paraId="20D70E6F" w14:textId="77777777" w:rsidR="00CF2247" w:rsidRDefault="00CF2247" w:rsidP="00D062E9">
            <w:pPr>
              <w:pStyle w:val="TSMtextbullets"/>
              <w:numPr>
                <w:ilvl w:val="0"/>
                <w:numId w:val="0"/>
              </w:numPr>
            </w:pPr>
          </w:p>
        </w:tc>
      </w:tr>
    </w:tbl>
    <w:p w14:paraId="57390F38" w14:textId="77777777" w:rsidR="00177B9F" w:rsidRPr="00D97101" w:rsidRDefault="008606E7" w:rsidP="0013585F">
      <w:pPr>
        <w:pStyle w:val="Heading2"/>
      </w:pPr>
      <w:r>
        <w:t>Related t</w:t>
      </w:r>
      <w:r w:rsidR="00177B9F" w:rsidRPr="00D97101">
        <w:t>exts</w:t>
      </w:r>
    </w:p>
    <w:p w14:paraId="4309AC8A" w14:textId="3D257340" w:rsidR="00177B9F" w:rsidRPr="00B1075B" w:rsidRDefault="00C262F5" w:rsidP="00177B9F">
      <w:pPr>
        <w:pStyle w:val="TSMtext"/>
      </w:pPr>
      <w:r w:rsidRPr="00D26F9D">
        <w:rPr>
          <w:b/>
          <w:bCs/>
          <w:lang w:val="en"/>
        </w:rPr>
        <w:t>“</w:t>
      </w:r>
      <w:r>
        <w:rPr>
          <w:b/>
          <w:bCs/>
        </w:rPr>
        <w:t>Origin Story (with fairy)</w:t>
      </w:r>
      <w:r w:rsidRPr="00D26F9D">
        <w:rPr>
          <w:b/>
          <w:bCs/>
        </w:rPr>
        <w:t>”</w:t>
      </w:r>
      <w:r w:rsidRPr="00CB3E9C">
        <w:t xml:space="preserve"> SJ L4 May 201</w:t>
      </w:r>
      <w:r>
        <w:t>7</w:t>
      </w:r>
      <w:r w:rsidRPr="00CB3E9C">
        <w:t xml:space="preserve"> | </w:t>
      </w:r>
      <w:r w:rsidR="00177B9F" w:rsidRPr="00D26F9D">
        <w:rPr>
          <w:b/>
          <w:bCs/>
        </w:rPr>
        <w:t>“</w:t>
      </w:r>
      <w:proofErr w:type="spellStart"/>
      <w:r w:rsidR="00C548A6">
        <w:rPr>
          <w:b/>
          <w:bCs/>
        </w:rPr>
        <w:t>Atutahi’s</w:t>
      </w:r>
      <w:proofErr w:type="spellEnd"/>
      <w:r w:rsidR="00C548A6">
        <w:rPr>
          <w:b/>
          <w:bCs/>
        </w:rPr>
        <w:t xml:space="preserve"> Unicorn</w:t>
      </w:r>
      <w:r w:rsidR="00177B9F" w:rsidRPr="00D26F9D">
        <w:rPr>
          <w:b/>
          <w:bCs/>
        </w:rPr>
        <w:t>”</w:t>
      </w:r>
      <w:r w:rsidR="00177B9F" w:rsidRPr="00CB3E9C">
        <w:t xml:space="preserve"> SJ L</w:t>
      </w:r>
      <w:r w:rsidR="00C548A6">
        <w:t>3 Nov</w:t>
      </w:r>
      <w:r w:rsidR="00177B9F" w:rsidRPr="00CB3E9C">
        <w:t xml:space="preserve"> 201</w:t>
      </w:r>
      <w:r w:rsidR="00C548A6">
        <w:t>6</w:t>
      </w:r>
      <w:r w:rsidR="00177B9F" w:rsidRPr="00CB3E9C">
        <w:t xml:space="preserve"> |</w:t>
      </w:r>
      <w:r w:rsidR="00D26F9D">
        <w:t xml:space="preserve"> </w:t>
      </w:r>
      <w:r>
        <w:br/>
      </w:r>
      <w:r w:rsidR="00177B9F" w:rsidRPr="00D26F9D">
        <w:rPr>
          <w:b/>
          <w:bCs/>
        </w:rPr>
        <w:t>“</w:t>
      </w:r>
      <w:r w:rsidR="00C548A6">
        <w:rPr>
          <w:b/>
          <w:bCs/>
        </w:rPr>
        <w:t>The World Will End Said the Cat</w:t>
      </w:r>
      <w:r w:rsidR="00177B9F" w:rsidRPr="00D26F9D">
        <w:rPr>
          <w:b/>
          <w:bCs/>
        </w:rPr>
        <w:t>”</w:t>
      </w:r>
      <w:r w:rsidR="00177B9F" w:rsidRPr="00CB3E9C">
        <w:t xml:space="preserve"> SJ L</w:t>
      </w:r>
      <w:r w:rsidR="00C548A6">
        <w:t>4 Nov</w:t>
      </w:r>
      <w:r w:rsidR="00177B9F" w:rsidRPr="00CB3E9C">
        <w:t xml:space="preserve"> 201</w:t>
      </w:r>
      <w:r w:rsidR="00C548A6">
        <w:t>6</w:t>
      </w:r>
      <w:r w:rsidR="00177B9F" w:rsidRPr="00CB3E9C">
        <w:t xml:space="preserve"> | </w:t>
      </w:r>
      <w:r w:rsidR="00177B9F" w:rsidRPr="00D26F9D">
        <w:rPr>
          <w:b/>
          <w:bCs/>
          <w:lang w:val="en"/>
        </w:rPr>
        <w:t>“</w:t>
      </w:r>
      <w:r w:rsidR="00C548A6">
        <w:rPr>
          <w:b/>
          <w:bCs/>
          <w:lang w:val="en"/>
        </w:rPr>
        <w:t>Cancel the Invasion</w:t>
      </w:r>
      <w:r w:rsidR="00177B9F" w:rsidRPr="00D26F9D">
        <w:rPr>
          <w:b/>
          <w:bCs/>
          <w:lang w:val="en"/>
        </w:rPr>
        <w:t>”</w:t>
      </w:r>
      <w:r w:rsidR="00177B9F" w:rsidRPr="00CB3E9C">
        <w:rPr>
          <w:lang w:val="en"/>
        </w:rPr>
        <w:t xml:space="preserve"> SJ</w:t>
      </w:r>
      <w:r w:rsidR="00177B9F">
        <w:rPr>
          <w:lang w:val="en"/>
        </w:rPr>
        <w:t> </w:t>
      </w:r>
      <w:r w:rsidR="00177B9F" w:rsidRPr="00CB3E9C">
        <w:rPr>
          <w:lang w:val="en"/>
        </w:rPr>
        <w:t>L</w:t>
      </w:r>
      <w:r w:rsidR="00C548A6">
        <w:rPr>
          <w:lang w:val="en"/>
        </w:rPr>
        <w:t>3 Nov</w:t>
      </w:r>
      <w:r w:rsidR="00177B9F" w:rsidRPr="00CB3E9C">
        <w:rPr>
          <w:lang w:val="en"/>
        </w:rPr>
        <w:t xml:space="preserve"> 201</w:t>
      </w:r>
      <w:r w:rsidR="00C548A6">
        <w:rPr>
          <w:lang w:val="en"/>
        </w:rPr>
        <w:t>6</w:t>
      </w:r>
    </w:p>
    <w:p w14:paraId="652CF1C3" w14:textId="77777777" w:rsidR="00177B9F" w:rsidRPr="00177B9F" w:rsidRDefault="00DC29A5" w:rsidP="0013585F">
      <w:pPr>
        <w:pStyle w:val="Heading2"/>
        <w:spacing w:after="120"/>
        <w:rPr>
          <w:color w:val="000000"/>
        </w:rPr>
      </w:pPr>
      <w:r>
        <w:t>S</w:t>
      </w:r>
      <w:r w:rsidR="00177B9F">
        <w:t>trengthening reading behaviours</w:t>
      </w:r>
      <w:r w:rsidR="00935E8A">
        <w:t xml:space="preserve"> (what to notice)</w:t>
      </w:r>
    </w:p>
    <w:tbl>
      <w:tblPr>
        <w:tblW w:w="10149" w:type="dxa"/>
        <w:tblLayout w:type="fixed"/>
        <w:tblLook w:val="00A0" w:firstRow="1" w:lastRow="0" w:firstColumn="1" w:lastColumn="0" w:noHBand="0" w:noVBand="0"/>
      </w:tblPr>
      <w:tblGrid>
        <w:gridCol w:w="4536"/>
        <w:gridCol w:w="5613"/>
      </w:tblGrid>
      <w:tr w:rsidR="008606E7" w:rsidRPr="00B22DEE" w14:paraId="4BF3B631" w14:textId="77777777" w:rsidTr="0028096A">
        <w:tc>
          <w:tcPr>
            <w:tcW w:w="453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43B88F" w14:textId="77777777" w:rsidR="008606E7" w:rsidRPr="00B22DEE" w:rsidRDefault="008606E7" w:rsidP="00E37E34">
            <w:pPr>
              <w:pStyle w:val="Heading3"/>
            </w:pPr>
            <w:r w:rsidRPr="00B22DEE">
              <w:t xml:space="preserve">Text </w:t>
            </w:r>
            <w:r>
              <w:t xml:space="preserve">structure and </w:t>
            </w:r>
            <w:r w:rsidRPr="00B22DEE">
              <w:t>features</w:t>
            </w:r>
          </w:p>
        </w:tc>
        <w:tc>
          <w:tcPr>
            <w:tcW w:w="561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0BFCF3" w14:textId="77777777" w:rsidR="008606E7" w:rsidRPr="00B22DEE" w:rsidRDefault="008606E7" w:rsidP="00E37E34">
            <w:pPr>
              <w:pStyle w:val="Heading3"/>
            </w:pPr>
            <w:r>
              <w:t>Requiring students to:</w:t>
            </w:r>
          </w:p>
        </w:tc>
      </w:tr>
      <w:tr w:rsidR="008606E7" w:rsidRPr="001B72E4" w14:paraId="73173B26" w14:textId="77777777" w:rsidTr="0028096A">
        <w:tc>
          <w:tcPr>
            <w:tcW w:w="4536" w:type="dxa"/>
            <w:shd w:val="clear" w:color="auto" w:fill="F8F0E4"/>
          </w:tcPr>
          <w:p w14:paraId="4A1FFC42" w14:textId="628D8E11" w:rsidR="008606E7" w:rsidRPr="009A256F" w:rsidRDefault="009A256F" w:rsidP="007B59DF">
            <w:pPr>
              <w:pStyle w:val="TSMtextbullets"/>
              <w:spacing w:before="120"/>
              <w:rPr>
                <w:szCs w:val="17"/>
              </w:rPr>
            </w:pPr>
            <w:r>
              <w:rPr>
                <w:szCs w:val="17"/>
              </w:rPr>
              <w:t xml:space="preserve">Factual </w:t>
            </w:r>
            <w:r w:rsidRPr="009A256F">
              <w:rPr>
                <w:szCs w:val="17"/>
              </w:rPr>
              <w:t xml:space="preserve">information about the planets in our solar system included in a fictional story </w:t>
            </w:r>
            <w:r>
              <w:rPr>
                <w:szCs w:val="17"/>
              </w:rPr>
              <w:br/>
            </w:r>
            <w:r w:rsidRPr="009A256F">
              <w:rPr>
                <w:i/>
                <w:iCs/>
                <w:szCs w:val="17"/>
              </w:rPr>
              <w:t>That place turned out to be Mercury. It was smaller, and its surface was pitted with craters.</w:t>
            </w:r>
          </w:p>
        </w:tc>
        <w:tc>
          <w:tcPr>
            <w:tcW w:w="5613" w:type="dxa"/>
            <w:shd w:val="clear" w:color="auto" w:fill="F8F0E4"/>
          </w:tcPr>
          <w:p w14:paraId="287A3385" w14:textId="63F8CD16" w:rsidR="008606E7" w:rsidRPr="00B552CD" w:rsidRDefault="00402939" w:rsidP="007B59DF">
            <w:pPr>
              <w:pStyle w:val="TSMtextbullets"/>
              <w:spacing w:before="120"/>
            </w:pPr>
            <w:r w:rsidRPr="00402939">
              <w:t>use prior knowledge of the solar system and basic information about the planets to track Stella’s journey and infer why no planet could become her new home</w:t>
            </w:r>
          </w:p>
        </w:tc>
      </w:tr>
      <w:tr w:rsidR="00B552CD" w:rsidRPr="001B72E4" w14:paraId="11359D57" w14:textId="77777777" w:rsidTr="0028096A">
        <w:tc>
          <w:tcPr>
            <w:tcW w:w="4536" w:type="dxa"/>
            <w:shd w:val="clear" w:color="auto" w:fill="F8F0E4"/>
          </w:tcPr>
          <w:p w14:paraId="178381A5" w14:textId="18313C78" w:rsidR="00B552CD" w:rsidRPr="009A256F" w:rsidRDefault="00B552CD" w:rsidP="001B257C">
            <w:pPr>
              <w:pStyle w:val="TSMtextbullets"/>
              <w:rPr>
                <w:i/>
                <w:iCs/>
              </w:rPr>
            </w:pPr>
            <w:r>
              <w:t>D</w:t>
            </w:r>
            <w:r w:rsidRPr="00402939">
              <w:t>ialogue, which readers have to navigate</w:t>
            </w:r>
            <w:r w:rsidR="009A256F">
              <w:br/>
            </w:r>
            <w:r w:rsidR="009A256F" w:rsidRPr="009A256F">
              <w:rPr>
                <w:i/>
                <w:iCs/>
              </w:rPr>
              <w:t>“This planet is hotter than the sun,” Stella exclaimed.</w:t>
            </w:r>
            <w:r w:rsidR="009A256F" w:rsidRPr="009A256F">
              <w:rPr>
                <w:i/>
                <w:iCs/>
              </w:rPr>
              <w:br/>
              <w:t>“Not true,” said Mere.</w:t>
            </w:r>
            <w:r w:rsidR="009A256F" w:rsidRPr="009A256F">
              <w:rPr>
                <w:i/>
                <w:iCs/>
              </w:rPr>
              <w:br/>
              <w:t>Stella didn’t like her tone. “Whatever,” she said, using a tone of her own. “But I can’t stay here.”</w:t>
            </w:r>
          </w:p>
          <w:p w14:paraId="4242150B" w14:textId="61436B76" w:rsidR="00344CEF" w:rsidRDefault="00344CEF" w:rsidP="00452BD1">
            <w:pPr>
              <w:pStyle w:val="TSMtextbullets"/>
            </w:pPr>
            <w:r w:rsidRPr="00C35548">
              <w:rPr>
                <w:color w:val="000000" w:themeColor="text1"/>
                <w:szCs w:val="17"/>
                <w:lang w:bidi="x-none"/>
              </w:rPr>
              <w:t xml:space="preserve">Some use of colloquial language </w:t>
            </w:r>
            <w:r>
              <w:rPr>
                <w:color w:val="000000" w:themeColor="text1"/>
                <w:szCs w:val="17"/>
                <w:lang w:bidi="x-none"/>
              </w:rPr>
              <w:br/>
            </w:r>
            <w:r w:rsidRPr="00344CEF">
              <w:rPr>
                <w:i/>
                <w:iCs/>
                <w:color w:val="000000" w:themeColor="text1"/>
                <w:szCs w:val="17"/>
                <w:lang w:bidi="x-none"/>
              </w:rPr>
              <w:t xml:space="preserve">Kai time at Stella’s house drove her nuts; </w:t>
            </w:r>
            <w:proofErr w:type="spellStart"/>
            <w:r w:rsidR="00452BD1">
              <w:rPr>
                <w:i/>
                <w:iCs/>
                <w:color w:val="000000" w:themeColor="text1"/>
                <w:szCs w:val="17"/>
                <w:lang w:bidi="x-none"/>
              </w:rPr>
              <w:t>Yo</w:t>
            </w:r>
            <w:proofErr w:type="spellEnd"/>
            <w:r w:rsidR="00452BD1">
              <w:rPr>
                <w:i/>
                <w:iCs/>
                <w:color w:val="000000" w:themeColor="text1"/>
                <w:szCs w:val="17"/>
                <w:lang w:bidi="x-none"/>
              </w:rPr>
              <w:t xml:space="preserve">; Yup, it’s me; </w:t>
            </w:r>
            <w:r w:rsidRPr="00344CEF">
              <w:rPr>
                <w:i/>
                <w:iCs/>
                <w:color w:val="000000" w:themeColor="text1"/>
                <w:szCs w:val="17"/>
                <w:lang w:bidi="x-none"/>
              </w:rPr>
              <w:t xml:space="preserve">Go figure; Literally no one is stopping you; </w:t>
            </w:r>
          </w:p>
        </w:tc>
        <w:tc>
          <w:tcPr>
            <w:tcW w:w="5613" w:type="dxa"/>
            <w:shd w:val="clear" w:color="auto" w:fill="F8F0E4"/>
          </w:tcPr>
          <w:p w14:paraId="0FEF460B" w14:textId="77777777" w:rsidR="00696941" w:rsidRDefault="00B552CD" w:rsidP="001B257C">
            <w:pPr>
              <w:pStyle w:val="TSMtextbullets"/>
            </w:pPr>
            <w:r w:rsidRPr="00402939">
              <w:t xml:space="preserve">pay close attention to the sequence of events and information provided about the journey to keep up with the pace of the story </w:t>
            </w:r>
          </w:p>
          <w:p w14:paraId="3BBA4A6B" w14:textId="48613917" w:rsidR="00696941" w:rsidRDefault="00696941" w:rsidP="00696941">
            <w:pPr>
              <w:pStyle w:val="TSMtextbullets"/>
            </w:pPr>
            <w:r>
              <w:t>use prior knowledge of what is meant by “tone” to understand the manner in which Mere and Stella are talking to each other</w:t>
            </w:r>
            <w:r w:rsidR="009A256F">
              <w:br/>
            </w:r>
          </w:p>
          <w:p w14:paraId="7C2E245A" w14:textId="6A831DD6" w:rsidR="00B552CD" w:rsidRPr="00402939" w:rsidRDefault="00B552CD" w:rsidP="00696941">
            <w:pPr>
              <w:pStyle w:val="TSMtextbullets"/>
            </w:pPr>
            <w:r w:rsidRPr="00402939">
              <w:t xml:space="preserve">use their knowledge of colloquial language to understand </w:t>
            </w:r>
            <w:r w:rsidR="00256DA5">
              <w:t>the meaning behind the characters’ words</w:t>
            </w:r>
            <w:r w:rsidRPr="00402939">
              <w:t>.</w:t>
            </w:r>
          </w:p>
        </w:tc>
      </w:tr>
    </w:tbl>
    <w:p w14:paraId="5D4505BB" w14:textId="77777777" w:rsidR="00A8777B" w:rsidRDefault="00A8777B" w:rsidP="00DB30A8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3119"/>
        <w:gridCol w:w="7030"/>
      </w:tblGrid>
      <w:tr w:rsidR="002C795E" w:rsidRPr="005B595D" w14:paraId="78DC411C" w14:textId="77777777" w:rsidTr="005B595D">
        <w:tc>
          <w:tcPr>
            <w:tcW w:w="10149" w:type="dxa"/>
            <w:gridSpan w:val="2"/>
            <w:tcBorders>
              <w:bottom w:val="single" w:sz="4" w:space="0" w:color="00344D"/>
            </w:tcBorders>
            <w:shd w:val="clear" w:color="auto" w:fill="FFFFFF" w:themeFill="background1"/>
          </w:tcPr>
          <w:p w14:paraId="3BF9CA8C" w14:textId="77777777" w:rsidR="002C795E" w:rsidRPr="005B595D" w:rsidRDefault="00AE31C8" w:rsidP="00B42012">
            <w:pPr>
              <w:pStyle w:val="Heading3"/>
            </w:pPr>
            <w:r w:rsidRPr="00B42012">
              <w:t>Vocabulary</w:t>
            </w:r>
          </w:p>
        </w:tc>
      </w:tr>
      <w:tr w:rsidR="00A8777B" w:rsidRPr="00CB3E9C" w14:paraId="442134C5" w14:textId="77777777" w:rsidTr="00EB4E7E">
        <w:tc>
          <w:tcPr>
            <w:tcW w:w="3119" w:type="dxa"/>
            <w:tcBorders>
              <w:top w:val="nil"/>
              <w:bottom w:val="nil"/>
              <w:right w:val="nil"/>
            </w:tcBorders>
            <w:shd w:val="clear" w:color="auto" w:fill="F8F0E4"/>
          </w:tcPr>
          <w:p w14:paraId="659A5603" w14:textId="64C7F94F" w:rsidR="008439FB" w:rsidRPr="00354738" w:rsidRDefault="00C35548" w:rsidP="00F76525">
            <w:pPr>
              <w:tabs>
                <w:tab w:val="left" w:pos="3963"/>
              </w:tabs>
              <w:rPr>
                <w:rFonts w:ascii="Arial" w:hAnsi="Arial"/>
                <w:sz w:val="17"/>
                <w:szCs w:val="17"/>
                <w:lang w:bidi="x-none"/>
              </w:rPr>
            </w:pPr>
            <w:r w:rsidRPr="00C35548">
              <w:rPr>
                <w:rFonts w:ascii="Arial" w:hAnsi="Arial"/>
                <w:sz w:val="17"/>
                <w:szCs w:val="17"/>
                <w:lang w:bidi="x-none"/>
              </w:rPr>
              <w:t>A small amount of Cook Islands Māori</w:t>
            </w:r>
          </w:p>
        </w:tc>
        <w:tc>
          <w:tcPr>
            <w:tcW w:w="7030" w:type="dxa"/>
            <w:tcBorders>
              <w:top w:val="nil"/>
              <w:left w:val="nil"/>
              <w:bottom w:val="nil"/>
            </w:tcBorders>
            <w:shd w:val="clear" w:color="auto" w:fill="F8F0E4"/>
          </w:tcPr>
          <w:p w14:paraId="45A0C7E3" w14:textId="53BA8B24" w:rsidR="00A8777B" w:rsidRPr="00CB3E9C" w:rsidRDefault="00480359">
            <w:pPr>
              <w:pStyle w:val="TSMtext"/>
              <w:rPr>
                <w:lang w:val="en-AU"/>
              </w:rPr>
            </w:pPr>
            <w:r>
              <w:rPr>
                <w:szCs w:val="17"/>
                <w:lang w:bidi="x-none"/>
              </w:rPr>
              <w:t>k</w:t>
            </w:r>
            <w:r w:rsidR="00C35548" w:rsidRPr="00C35548">
              <w:rPr>
                <w:szCs w:val="17"/>
                <w:lang w:bidi="x-none"/>
              </w:rPr>
              <w:t>ai</w:t>
            </w:r>
            <w:r>
              <w:rPr>
                <w:szCs w:val="17"/>
                <w:lang w:bidi="x-none"/>
              </w:rPr>
              <w:t xml:space="preserve"> (food)</w:t>
            </w:r>
            <w:r w:rsidR="00C35548" w:rsidRPr="00C35548">
              <w:rPr>
                <w:szCs w:val="17"/>
                <w:lang w:bidi="x-none"/>
              </w:rPr>
              <w:t xml:space="preserve">, </w:t>
            </w:r>
            <w:proofErr w:type="spellStart"/>
            <w:r w:rsidR="00C35548" w:rsidRPr="00C35548">
              <w:rPr>
                <w:szCs w:val="17"/>
                <w:lang w:bidi="x-none"/>
              </w:rPr>
              <w:t>pēpe</w:t>
            </w:r>
            <w:proofErr w:type="spellEnd"/>
            <w:r>
              <w:rPr>
                <w:szCs w:val="17"/>
                <w:lang w:bidi="x-none"/>
              </w:rPr>
              <w:t xml:space="preserve"> (baby)</w:t>
            </w:r>
            <w:r w:rsidR="00C35548" w:rsidRPr="00C35548">
              <w:rPr>
                <w:szCs w:val="17"/>
                <w:lang w:bidi="x-none"/>
              </w:rPr>
              <w:t>,</w:t>
            </w:r>
            <w:r w:rsidR="00452BD1">
              <w:rPr>
                <w:szCs w:val="17"/>
                <w:lang w:bidi="x-none"/>
              </w:rPr>
              <w:t xml:space="preserve"> </w:t>
            </w:r>
            <w:r w:rsidR="00452BD1" w:rsidRPr="00EE4EA1">
              <w:rPr>
                <w:szCs w:val="17"/>
                <w:lang w:bidi="x-none"/>
              </w:rPr>
              <w:t>Mere</w:t>
            </w:r>
            <w:r w:rsidR="00452BD1">
              <w:rPr>
                <w:szCs w:val="17"/>
                <w:lang w:bidi="x-none"/>
              </w:rPr>
              <w:t xml:space="preserve">, </w:t>
            </w:r>
            <w:proofErr w:type="spellStart"/>
            <w:r w:rsidR="00AA2E96">
              <w:rPr>
                <w:szCs w:val="17"/>
                <w:lang w:bidi="x-none"/>
              </w:rPr>
              <w:t>A</w:t>
            </w:r>
            <w:r w:rsidR="00452BD1">
              <w:rPr>
                <w:szCs w:val="17"/>
                <w:lang w:bidi="x-none"/>
              </w:rPr>
              <w:t>u</w:t>
            </w:r>
            <w:r w:rsidR="00AA2E96">
              <w:rPr>
                <w:szCs w:val="17"/>
                <w:lang w:bidi="x-none"/>
              </w:rPr>
              <w:t>ē</w:t>
            </w:r>
            <w:proofErr w:type="spellEnd"/>
            <w:r>
              <w:rPr>
                <w:szCs w:val="17"/>
                <w:lang w:bidi="x-none"/>
              </w:rPr>
              <w:t xml:space="preserve"> (Oh dear; heck)</w:t>
            </w:r>
            <w:r w:rsidR="00452BD1">
              <w:rPr>
                <w:szCs w:val="17"/>
                <w:lang w:bidi="x-none"/>
              </w:rPr>
              <w:t>,</w:t>
            </w:r>
            <w:r w:rsidR="00C35548" w:rsidRPr="00C35548">
              <w:rPr>
                <w:szCs w:val="17"/>
                <w:lang w:bidi="x-none"/>
              </w:rPr>
              <w:t xml:space="preserve"> </w:t>
            </w:r>
            <w:r w:rsidR="00A24964">
              <w:rPr>
                <w:szCs w:val="17"/>
                <w:lang w:bidi="x-none"/>
              </w:rPr>
              <w:t>‘</w:t>
            </w:r>
            <w:proofErr w:type="spellStart"/>
            <w:r w:rsidR="00A24964">
              <w:rPr>
                <w:szCs w:val="17"/>
                <w:lang w:bidi="x-none"/>
              </w:rPr>
              <w:t>Ā</w:t>
            </w:r>
            <w:r w:rsidR="00C35548" w:rsidRPr="00C35548">
              <w:rPr>
                <w:szCs w:val="17"/>
                <w:lang w:bidi="x-none"/>
              </w:rPr>
              <w:t>e</w:t>
            </w:r>
            <w:proofErr w:type="spellEnd"/>
            <w:r>
              <w:rPr>
                <w:szCs w:val="17"/>
                <w:lang w:bidi="x-none"/>
              </w:rPr>
              <w:t xml:space="preserve"> (yes)</w:t>
            </w:r>
          </w:p>
        </w:tc>
      </w:tr>
      <w:tr w:rsidR="00A8777B" w:rsidRPr="00CB3E9C" w14:paraId="3EFDE926" w14:textId="77777777" w:rsidTr="00EB4E7E">
        <w:tc>
          <w:tcPr>
            <w:tcW w:w="3119" w:type="dxa"/>
            <w:tcBorders>
              <w:top w:val="nil"/>
              <w:bottom w:val="nil"/>
              <w:right w:val="nil"/>
            </w:tcBorders>
            <w:shd w:val="clear" w:color="auto" w:fill="F8F0E4"/>
          </w:tcPr>
          <w:p w14:paraId="09C68825" w14:textId="77777777" w:rsidR="00344CEF" w:rsidRDefault="00C35548" w:rsidP="00D07BFE">
            <w:pPr>
              <w:pStyle w:val="TSMtext"/>
              <w:rPr>
                <w:lang w:val="en-AU"/>
              </w:rPr>
            </w:pPr>
            <w:r>
              <w:rPr>
                <w:lang w:val="en-AU"/>
              </w:rPr>
              <w:t xml:space="preserve">Technical terms </w:t>
            </w:r>
          </w:p>
          <w:p w14:paraId="48F23338" w14:textId="2061B36F" w:rsidR="00A8777B" w:rsidRPr="00CB3E9C" w:rsidRDefault="00344CEF" w:rsidP="00D07BFE">
            <w:pPr>
              <w:pStyle w:val="TSMtext"/>
              <w:rPr>
                <w:rFonts w:eastAsiaTheme="minorEastAsia"/>
                <w:lang w:val="en-AU"/>
              </w:rPr>
            </w:pPr>
            <w:r>
              <w:rPr>
                <w:lang w:val="en-AU"/>
              </w:rPr>
              <w:t xml:space="preserve">Other </w:t>
            </w:r>
            <w:r w:rsidR="00C35548">
              <w:rPr>
                <w:lang w:val="en-AU"/>
              </w:rPr>
              <w:t xml:space="preserve">unfamiliar words </w:t>
            </w:r>
          </w:p>
        </w:tc>
        <w:tc>
          <w:tcPr>
            <w:tcW w:w="7030" w:type="dxa"/>
            <w:tcBorders>
              <w:top w:val="nil"/>
              <w:left w:val="nil"/>
              <w:bottom w:val="nil"/>
            </w:tcBorders>
            <w:shd w:val="clear" w:color="auto" w:fill="F8F0E4"/>
          </w:tcPr>
          <w:p w14:paraId="67CA95CF" w14:textId="3B6FA279" w:rsidR="00A8777B" w:rsidRDefault="00FC7151" w:rsidP="00D07BFE">
            <w:pPr>
              <w:pStyle w:val="TSMtext"/>
              <w:rPr>
                <w:rFonts w:eastAsia="Arial"/>
                <w:color w:val="000000"/>
                <w:szCs w:val="17"/>
              </w:rPr>
            </w:pPr>
            <w:proofErr w:type="spellStart"/>
            <w:r w:rsidRPr="00EE4EA1">
              <w:rPr>
                <w:color w:val="000000" w:themeColor="text1"/>
                <w:szCs w:val="17"/>
                <w:lang w:bidi="x-none"/>
              </w:rPr>
              <w:t>Matariki</w:t>
            </w:r>
            <w:proofErr w:type="spellEnd"/>
            <w:r>
              <w:rPr>
                <w:color w:val="000000" w:themeColor="text1"/>
                <w:szCs w:val="17"/>
                <w:lang w:bidi="x-none"/>
              </w:rPr>
              <w:t>,</w:t>
            </w:r>
            <w:r w:rsidRPr="00C35548">
              <w:rPr>
                <w:color w:val="000000" w:themeColor="text1"/>
                <w:szCs w:val="17"/>
                <w:lang w:bidi="x-none"/>
              </w:rPr>
              <w:t xml:space="preserve"> cluster</w:t>
            </w:r>
            <w:r>
              <w:rPr>
                <w:color w:val="000000" w:themeColor="text1"/>
                <w:szCs w:val="17"/>
                <w:lang w:bidi="x-none"/>
              </w:rPr>
              <w:t>,</w:t>
            </w:r>
            <w:r w:rsidR="00AA2E96">
              <w:rPr>
                <w:color w:val="000000" w:themeColor="text1"/>
                <w:szCs w:val="17"/>
                <w:lang w:bidi="x-none"/>
              </w:rPr>
              <w:t xml:space="preserve"> </w:t>
            </w:r>
            <w:r w:rsidR="00C35548">
              <w:rPr>
                <w:color w:val="000000" w:themeColor="text1"/>
                <w:szCs w:val="17"/>
                <w:lang w:bidi="x-none"/>
              </w:rPr>
              <w:t>ast</w:t>
            </w:r>
            <w:r w:rsidR="00C35548" w:rsidRPr="00C35548">
              <w:rPr>
                <w:color w:val="000000" w:themeColor="text1"/>
                <w:szCs w:val="17"/>
                <w:lang w:bidi="x-none"/>
              </w:rPr>
              <w:t>eroids, fragments, shard</w:t>
            </w:r>
          </w:p>
          <w:p w14:paraId="0EA3DA64" w14:textId="7B55FA40" w:rsidR="00344CEF" w:rsidRPr="00CB3E9C" w:rsidRDefault="00FC7151">
            <w:pPr>
              <w:pStyle w:val="TSMtext"/>
            </w:pPr>
            <w:r>
              <w:rPr>
                <w:color w:val="000000" w:themeColor="text1"/>
                <w:szCs w:val="17"/>
                <w:lang w:bidi="x-none"/>
              </w:rPr>
              <w:t xml:space="preserve">ancestors, </w:t>
            </w:r>
            <w:r w:rsidR="00344CEF" w:rsidRPr="00C35548">
              <w:rPr>
                <w:color w:val="000000" w:themeColor="text1"/>
                <w:szCs w:val="17"/>
                <w:lang w:bidi="x-none"/>
              </w:rPr>
              <w:t xml:space="preserve">tranquil-looking, twinkling, dazzlingly, </w:t>
            </w:r>
            <w:r>
              <w:rPr>
                <w:color w:val="000000" w:themeColor="text1"/>
                <w:szCs w:val="17"/>
                <w:lang w:bidi="x-none"/>
              </w:rPr>
              <w:t xml:space="preserve">unbearably, </w:t>
            </w:r>
            <w:r w:rsidR="00344CEF" w:rsidRPr="00C35548">
              <w:rPr>
                <w:color w:val="000000" w:themeColor="text1"/>
                <w:szCs w:val="17"/>
                <w:lang w:bidi="x-none"/>
              </w:rPr>
              <w:t>exclaimed</w:t>
            </w:r>
            <w:r>
              <w:rPr>
                <w:color w:val="000000" w:themeColor="text1"/>
                <w:szCs w:val="17"/>
                <w:lang w:bidi="x-none"/>
              </w:rPr>
              <w:t xml:space="preserve">, </w:t>
            </w:r>
            <w:r w:rsidR="00344CEF" w:rsidRPr="00C35548">
              <w:rPr>
                <w:color w:val="000000" w:themeColor="text1"/>
                <w:szCs w:val="17"/>
                <w:lang w:bidi="x-none"/>
              </w:rPr>
              <w:t xml:space="preserve">literally, </w:t>
            </w:r>
            <w:r>
              <w:rPr>
                <w:color w:val="000000" w:themeColor="text1"/>
                <w:szCs w:val="17"/>
                <w:lang w:bidi="x-none"/>
              </w:rPr>
              <w:t>incredulous</w:t>
            </w:r>
            <w:r w:rsidR="00344CEF" w:rsidRPr="00C35548">
              <w:rPr>
                <w:color w:val="000000" w:themeColor="text1"/>
                <w:szCs w:val="17"/>
                <w:lang w:bidi="x-none"/>
              </w:rPr>
              <w:t>,</w:t>
            </w:r>
            <w:r w:rsidR="00344CEF">
              <w:rPr>
                <w:color w:val="000000" w:themeColor="text1"/>
                <w:szCs w:val="17"/>
                <w:lang w:bidi="x-none"/>
              </w:rPr>
              <w:t xml:space="preserve"> </w:t>
            </w:r>
            <w:r w:rsidR="00344CEF" w:rsidRPr="00C35548">
              <w:rPr>
                <w:color w:val="000000" w:themeColor="text1"/>
                <w:szCs w:val="17"/>
                <w:lang w:bidi="x-none"/>
              </w:rPr>
              <w:t>cackled</w:t>
            </w:r>
            <w:r>
              <w:rPr>
                <w:color w:val="000000" w:themeColor="text1"/>
                <w:szCs w:val="17"/>
                <w:lang w:bidi="x-none"/>
              </w:rPr>
              <w:t xml:space="preserve">, </w:t>
            </w:r>
            <w:r w:rsidR="00EE4EA1">
              <w:rPr>
                <w:rFonts w:eastAsia="Arial"/>
                <w:color w:val="000000"/>
                <w:szCs w:val="17"/>
              </w:rPr>
              <w:t>vortex</w:t>
            </w:r>
          </w:p>
        </w:tc>
      </w:tr>
    </w:tbl>
    <w:p w14:paraId="2DE620D6" w14:textId="77777777" w:rsidR="00A8777B" w:rsidRDefault="00A8777B" w:rsidP="00031661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10149"/>
      </w:tblGrid>
      <w:tr w:rsidR="00C16D2A" w:rsidRPr="005B595D" w14:paraId="718C487E" w14:textId="77777777" w:rsidTr="00D07BFE">
        <w:tc>
          <w:tcPr>
            <w:tcW w:w="10149" w:type="dxa"/>
            <w:tcBorders>
              <w:bottom w:val="single" w:sz="4" w:space="0" w:color="00344D"/>
            </w:tcBorders>
            <w:shd w:val="clear" w:color="auto" w:fill="FFFFFF" w:themeFill="background1"/>
          </w:tcPr>
          <w:p w14:paraId="708676E6" w14:textId="7C6CE596" w:rsidR="00C16D2A" w:rsidRPr="00E37E34" w:rsidRDefault="00CD41F4" w:rsidP="00B42012">
            <w:pPr>
              <w:pStyle w:val="Heading3"/>
            </w:pPr>
            <w:r w:rsidRPr="00E37E34">
              <w:t xml:space="preserve">Helpful </w:t>
            </w:r>
            <w:r w:rsidRPr="00B42012">
              <w:t>prior</w:t>
            </w:r>
            <w:r w:rsidRPr="00E37E34">
              <w:t xml:space="preserve"> knowledge</w:t>
            </w:r>
            <w:r w:rsidR="005602A7">
              <w:t xml:space="preserve"> </w:t>
            </w:r>
            <w:r w:rsidR="00A659AF" w:rsidRPr="00A17573">
              <w:t>(pre-reading and introducing the text)</w:t>
            </w:r>
          </w:p>
        </w:tc>
      </w:tr>
      <w:tr w:rsidR="00CD41F4" w:rsidRPr="00CB3E9C" w14:paraId="18F78E1C" w14:textId="77777777" w:rsidTr="00D07BFE">
        <w:tc>
          <w:tcPr>
            <w:tcW w:w="10149" w:type="dxa"/>
            <w:tcBorders>
              <w:top w:val="single" w:sz="4" w:space="0" w:color="00344D"/>
              <w:bottom w:val="nil"/>
            </w:tcBorders>
            <w:shd w:val="clear" w:color="auto" w:fill="F8F0E4"/>
          </w:tcPr>
          <w:p w14:paraId="2DC5FC31" w14:textId="74C0FBD4" w:rsidR="00CD41F4" w:rsidRDefault="00354738" w:rsidP="007B59DF">
            <w:pPr>
              <w:pStyle w:val="TSMtextbullets"/>
              <w:spacing w:before="120"/>
            </w:pPr>
            <w:r>
              <w:t xml:space="preserve">Knowledge of the planets in our solar system </w:t>
            </w:r>
          </w:p>
          <w:p w14:paraId="1F68A55E" w14:textId="0E12BBC3" w:rsidR="00CD41F4" w:rsidRDefault="00354738" w:rsidP="001B257C">
            <w:pPr>
              <w:pStyle w:val="TSMtextbullets"/>
            </w:pPr>
            <w:r>
              <w:t xml:space="preserve">Knowledge of </w:t>
            </w:r>
            <w:proofErr w:type="spellStart"/>
            <w:r>
              <w:t>Matariki</w:t>
            </w:r>
            <w:proofErr w:type="spellEnd"/>
          </w:p>
          <w:p w14:paraId="0C9CB828" w14:textId="41265417" w:rsidR="00CD41F4" w:rsidRDefault="00354738" w:rsidP="001B257C">
            <w:pPr>
              <w:pStyle w:val="TSMtextbullets"/>
            </w:pPr>
            <w:r>
              <w:t>Experience of family life</w:t>
            </w:r>
          </w:p>
          <w:p w14:paraId="73518210" w14:textId="7F2266BB" w:rsidR="00CD41F4" w:rsidRPr="00CB3E9C" w:rsidRDefault="00C66F67" w:rsidP="001B257C">
            <w:pPr>
              <w:pStyle w:val="TSMtextbullets"/>
            </w:pPr>
            <w:r>
              <w:t>Exposure to fantasy stories</w:t>
            </w:r>
          </w:p>
        </w:tc>
      </w:tr>
    </w:tbl>
    <w:p w14:paraId="2E1183D0" w14:textId="77777777" w:rsidR="00F76525" w:rsidRPr="00F178D5" w:rsidRDefault="00F76525" w:rsidP="00F76525">
      <w:pPr>
        <w:pStyle w:val="Heading2"/>
        <w:spacing w:before="240" w:after="120"/>
      </w:pPr>
      <w:r>
        <w:br w:type="page"/>
      </w:r>
      <w:r w:rsidRPr="00F178D5">
        <w:lastRenderedPageBreak/>
        <w:t>Possible reading and writing purposes</w:t>
      </w:r>
    </w:p>
    <w:p w14:paraId="628328C2" w14:textId="77777777" w:rsidR="00F76525" w:rsidRDefault="00F76525" w:rsidP="001B257C">
      <w:pPr>
        <w:pStyle w:val="TSMtextbullets"/>
      </w:pPr>
      <w:r>
        <w:t>F</w:t>
      </w:r>
      <w:r w:rsidR="005107A0" w:rsidRPr="001C6B7F">
        <w:t>ind out what happens when Stella tries to escape her family</w:t>
      </w:r>
    </w:p>
    <w:p w14:paraId="5F53B2B1" w14:textId="77777777" w:rsidR="00F76525" w:rsidRDefault="00F76525" w:rsidP="001B257C">
      <w:pPr>
        <w:pStyle w:val="TSMtextbullets"/>
      </w:pPr>
      <w:r>
        <w:t>D</w:t>
      </w:r>
      <w:r w:rsidR="005107A0">
        <w:t>escribe how Stella’s love of the stars turns into a nightmare</w:t>
      </w:r>
    </w:p>
    <w:p w14:paraId="0D1AD672" w14:textId="77777777" w:rsidR="00F76525" w:rsidRDefault="00F76525" w:rsidP="001B257C">
      <w:pPr>
        <w:pStyle w:val="TSMtextbullets"/>
      </w:pPr>
      <w:r>
        <w:t>I</w:t>
      </w:r>
      <w:r w:rsidR="005107A0" w:rsidRPr="001C6B7F">
        <w:t>dentify and discuss the author’s purpose</w:t>
      </w:r>
    </w:p>
    <w:p w14:paraId="01C74C46" w14:textId="67517E83" w:rsidR="005107A0" w:rsidRPr="00CB3E9C" w:rsidRDefault="00256DA5" w:rsidP="001B257C">
      <w:pPr>
        <w:pStyle w:val="TSMtextbullets"/>
      </w:pPr>
      <w:r>
        <w:t>D</w:t>
      </w:r>
      <w:r w:rsidR="002328FE">
        <w:t xml:space="preserve">escribe </w:t>
      </w:r>
      <w:r>
        <w:t xml:space="preserve">and evaluate </w:t>
      </w:r>
      <w:r w:rsidR="005107A0" w:rsidRPr="001C6B7F">
        <w:t>the language features and structure the writer uses</w:t>
      </w:r>
    </w:p>
    <w:p w14:paraId="7866149B" w14:textId="77777777" w:rsidR="00256DA5" w:rsidRPr="007708BD" w:rsidRDefault="00256DA5" w:rsidP="00256DA5">
      <w:pPr>
        <w:pStyle w:val="TSMtextbullets"/>
        <w:numPr>
          <w:ilvl w:val="0"/>
          <w:numId w:val="0"/>
        </w:numPr>
      </w:pPr>
      <w:r w:rsidRPr="007708BD">
        <w:t xml:space="preserve">See </w:t>
      </w:r>
      <w:r w:rsidRPr="007708BD">
        <w:rPr>
          <w:i/>
        </w:rPr>
        <w:t xml:space="preserve">Effective Literacy Practice </w:t>
      </w:r>
      <w:r>
        <w:rPr>
          <w:i/>
        </w:rPr>
        <w:t xml:space="preserve">in </w:t>
      </w:r>
      <w:r w:rsidRPr="007708BD">
        <w:rPr>
          <w:i/>
        </w:rPr>
        <w:t>Years 5–8</w:t>
      </w:r>
      <w:r w:rsidRPr="007708BD">
        <w:t xml:space="preserve"> for information about teaching comprehension strategies (</w:t>
      </w:r>
      <w:hyperlink r:id="rId13" w:history="1">
        <w:r w:rsidRPr="007708BD">
          <w:rPr>
            <w:rStyle w:val="Hyperlink"/>
          </w:rPr>
          <w:t>Teaching comprehension</w:t>
        </w:r>
      </w:hyperlink>
      <w:r w:rsidRPr="007708BD">
        <w:t>) and</w:t>
      </w:r>
      <w:r>
        <w:t> </w:t>
      </w:r>
      <w:r w:rsidRPr="007708BD">
        <w:t>for</w:t>
      </w:r>
      <w:r>
        <w:t> </w:t>
      </w:r>
      <w:r w:rsidRPr="007708BD">
        <w:t>suggestions on using this text with your students (</w:t>
      </w:r>
      <w:hyperlink r:id="rId14" w:history="1">
        <w:r w:rsidRPr="007708BD">
          <w:rPr>
            <w:rStyle w:val="Hyperlink"/>
          </w:rPr>
          <w:t>Approaches to teaching reading</w:t>
        </w:r>
      </w:hyperlink>
      <w:r w:rsidRPr="007708BD">
        <w:t xml:space="preserve">). </w:t>
      </w:r>
    </w:p>
    <w:p w14:paraId="7040C7D9" w14:textId="77777777" w:rsidR="00C305EF" w:rsidRPr="00D97101" w:rsidRDefault="00C305EF" w:rsidP="0013585F">
      <w:pPr>
        <w:pStyle w:val="Heading2"/>
      </w:pPr>
      <w:r w:rsidRPr="00D97101">
        <w:t>Possible curriculum contexts</w:t>
      </w:r>
    </w:p>
    <w:p w14:paraId="003FC313" w14:textId="0DF15C3D" w:rsidR="00177B9F" w:rsidRPr="00CB3E9C" w:rsidRDefault="00C305EF" w:rsidP="00EF1284">
      <w:pPr>
        <w:pStyle w:val="TSMtext"/>
      </w:pPr>
      <w:r w:rsidRPr="00CB3E9C">
        <w:t xml:space="preserve">This text has links to level </w:t>
      </w:r>
      <w:r w:rsidR="004B76BC">
        <w:t>3</w:t>
      </w:r>
      <w:r w:rsidRPr="00CB3E9C">
        <w:t xml:space="preserve"> of </w:t>
      </w:r>
      <w:r w:rsidR="0043230D" w:rsidRPr="008503E0">
        <w:rPr>
          <w:i/>
          <w:iCs/>
        </w:rPr>
        <w:t>The N</w:t>
      </w:r>
      <w:r w:rsidR="0043230D">
        <w:rPr>
          <w:i/>
          <w:iCs/>
        </w:rPr>
        <w:t xml:space="preserve">ew </w:t>
      </w:r>
      <w:r w:rsidR="0043230D" w:rsidRPr="008503E0">
        <w:rPr>
          <w:i/>
          <w:iCs/>
        </w:rPr>
        <w:t>Z</w:t>
      </w:r>
      <w:r w:rsidR="0043230D">
        <w:rPr>
          <w:i/>
          <w:iCs/>
        </w:rPr>
        <w:t>ealand</w:t>
      </w:r>
      <w:r w:rsidR="0043230D" w:rsidRPr="008503E0">
        <w:rPr>
          <w:i/>
          <w:iCs/>
        </w:rPr>
        <w:t xml:space="preserve"> </w:t>
      </w:r>
      <w:r w:rsidRPr="00AA2E96">
        <w:rPr>
          <w:i/>
          <w:iCs/>
        </w:rPr>
        <w:t>Curriculum</w:t>
      </w:r>
      <w:r w:rsidRPr="00CB3E9C">
        <w:t xml:space="preserve"> in:</w:t>
      </w:r>
      <w:r w:rsidR="0000295B">
        <w:tab/>
      </w:r>
      <w:hyperlink r:id="rId15" w:history="1">
        <w:r w:rsidRPr="00CB3E9C">
          <w:rPr>
            <w:rStyle w:val="Hyperlink"/>
            <w:rFonts w:asciiTheme="majorHAnsi" w:hAnsiTheme="majorHAnsi"/>
            <w:b/>
            <w:sz w:val="20"/>
          </w:rPr>
          <w:t>ENGLISH</w:t>
        </w:r>
      </w:hyperlink>
      <w:r w:rsidRPr="00CB3E9C">
        <w:tab/>
      </w:r>
      <w:r w:rsidR="0000295B">
        <w:tab/>
      </w:r>
      <w:hyperlink r:id="rId16" w:history="1">
        <w:r w:rsidRPr="00CB3E9C">
          <w:rPr>
            <w:rStyle w:val="Hyperlink"/>
            <w:rFonts w:asciiTheme="majorHAnsi" w:hAnsiTheme="majorHAnsi"/>
            <w:b/>
            <w:sz w:val="20"/>
            <w:lang w:val="en"/>
          </w:rPr>
          <w:t>SOCIAL SCIENCES</w:t>
        </w:r>
      </w:hyperlink>
    </w:p>
    <w:p w14:paraId="292B7177" w14:textId="77777777" w:rsidR="00FC1CA6" w:rsidRPr="00F76525" w:rsidRDefault="006C5872" w:rsidP="0013585F">
      <w:pPr>
        <w:pStyle w:val="Heading2"/>
      </w:pPr>
      <w:r w:rsidRPr="00F76525">
        <w:t>Understanding progress</w:t>
      </w:r>
    </w:p>
    <w:p w14:paraId="62AD00D3" w14:textId="77777777" w:rsidR="00F76525" w:rsidRPr="001319DD" w:rsidRDefault="00F76525" w:rsidP="001B257C">
      <w:pPr>
        <w:pStyle w:val="TSMtextbullets"/>
        <w:numPr>
          <w:ilvl w:val="0"/>
          <w:numId w:val="0"/>
        </w:numPr>
        <w:rPr>
          <w:rFonts w:eastAsia="Times New Roman" w:cs="Calibri"/>
          <w:lang w:eastAsia="en-GB"/>
        </w:rPr>
      </w:pPr>
      <w:r w:rsidRPr="00F76525">
        <w:t>The following aspects of progress are taken from the</w:t>
      </w:r>
      <w:r w:rsidRPr="00F76525">
        <w:rPr>
          <w:rStyle w:val="apple-converted-space"/>
          <w:color w:val="000000"/>
          <w:szCs w:val="17"/>
        </w:rPr>
        <w:t> </w:t>
      </w:r>
      <w:hyperlink r:id="rId17" w:history="1">
        <w:r w:rsidRPr="00F76525">
          <w:rPr>
            <w:rStyle w:val="Hyperlink"/>
            <w:szCs w:val="17"/>
          </w:rPr>
          <w:t>Learning Progression Framework</w:t>
        </w:r>
      </w:hyperlink>
      <w:r w:rsidRPr="00F76525">
        <w:rPr>
          <w:rStyle w:val="Hyperlink"/>
          <w:szCs w:val="17"/>
        </w:rPr>
        <w:t>s</w:t>
      </w:r>
      <w:r w:rsidRPr="00F76525">
        <w:t xml:space="preserve"> and relate to the specific learning tasks below.</w:t>
      </w:r>
      <w:r w:rsidRPr="001319DD">
        <w:t xml:space="preserve"> See the LPFs for more about how students develop expertise and make progress in these aspects</w:t>
      </w:r>
      <w:r>
        <w:t>:</w:t>
      </w:r>
    </w:p>
    <w:p w14:paraId="3E361A04" w14:textId="19D0818B" w:rsidR="00F76525" w:rsidRPr="001C6B7F" w:rsidRDefault="00F76525" w:rsidP="001B257C">
      <w:pPr>
        <w:pStyle w:val="TSMtextbullets"/>
      </w:pPr>
      <w:r w:rsidRPr="001C6B7F">
        <w:t xml:space="preserve">Reading for literary </w:t>
      </w:r>
      <w:r w:rsidR="00AA2E96">
        <w:t>experience</w:t>
      </w:r>
    </w:p>
    <w:p w14:paraId="3C90EC69" w14:textId="77777777" w:rsidR="00F76525" w:rsidRDefault="00F76525" w:rsidP="001B257C">
      <w:pPr>
        <w:pStyle w:val="TSMtextbullets"/>
      </w:pPr>
      <w:r w:rsidRPr="001C6B7F">
        <w:t>Making sense of text: reading critically</w:t>
      </w:r>
    </w:p>
    <w:p w14:paraId="3AEFF25A" w14:textId="1B7EBDC6" w:rsidR="006808F1" w:rsidRDefault="006808F1" w:rsidP="001B257C">
      <w:pPr>
        <w:pStyle w:val="TSMtextbullets"/>
      </w:pPr>
      <w:r>
        <w:t xml:space="preserve">Making sense of text: </w:t>
      </w:r>
      <w:r w:rsidR="001E533B">
        <w:t>knowledge</w:t>
      </w:r>
      <w:r>
        <w:t xml:space="preserve"> of text structure and features</w:t>
      </w:r>
    </w:p>
    <w:p w14:paraId="1ECA53A2" w14:textId="40DAA973" w:rsidR="00F76525" w:rsidRPr="001C6B7F" w:rsidRDefault="00F76525" w:rsidP="001B257C">
      <w:pPr>
        <w:pStyle w:val="TSMtextbullets"/>
      </w:pPr>
      <w:r>
        <w:t>Using writing to think and organise for learning.</w:t>
      </w:r>
    </w:p>
    <w:p w14:paraId="7988ECDA" w14:textId="77777777" w:rsidR="00DB1F55" w:rsidRPr="00F76525" w:rsidRDefault="00212661" w:rsidP="0013585F">
      <w:pPr>
        <w:pStyle w:val="Heading2"/>
      </w:pPr>
      <w:r w:rsidRPr="00F76525">
        <w:t>S</w:t>
      </w:r>
      <w:r w:rsidR="00996366" w:rsidRPr="00F76525">
        <w:t>trengthening understanding</w:t>
      </w:r>
      <w:r w:rsidRPr="00F76525">
        <w:t xml:space="preserve"> through reading and writing</w:t>
      </w:r>
    </w:p>
    <w:p w14:paraId="14F350D9" w14:textId="6F0678C0" w:rsidR="00DB1F55" w:rsidRPr="00F76525" w:rsidRDefault="00DB1F55" w:rsidP="0017757E">
      <w:pPr>
        <w:pStyle w:val="TSMtext"/>
      </w:pPr>
      <w:r w:rsidRPr="00F76525">
        <w:t xml:space="preserve">The </w:t>
      </w:r>
      <w:r w:rsidRPr="00F76525">
        <w:rPr>
          <w:i/>
        </w:rPr>
        <w:t>School Journal</w:t>
      </w:r>
      <w:r w:rsidRPr="00F76525">
        <w:t xml:space="preserve"> provides rich texts that can be returned to many times. The following suggestions are based on the premise that rereading the text is a fundamental part of developing students’ understanding and reading skills. </w:t>
      </w:r>
      <w:r w:rsidRPr="00F76525">
        <w:rPr>
          <w:b/>
        </w:rPr>
        <w:t>Select from and adapt</w:t>
      </w:r>
      <w:r w:rsidRPr="00F76525">
        <w:t xml:space="preserve"> them according to your students’ strengths, needs, and experiences. </w:t>
      </w:r>
      <w:r w:rsidR="00935E8A" w:rsidRPr="00F76525">
        <w:br/>
      </w:r>
      <w:r w:rsidRPr="00F76525">
        <w:t>Note: Most of these activities lend themselves to students working in pairs or small groups.</w:t>
      </w:r>
    </w:p>
    <w:p w14:paraId="2EC69463" w14:textId="32D4E12A" w:rsidR="00061BB9" w:rsidRDefault="00BD3131" w:rsidP="00A24964">
      <w:pPr>
        <w:pStyle w:val="TSMtextbullets"/>
      </w:pPr>
      <w:r>
        <w:t>Re-enact the story’s opening scene through role play. Encourage the students to make up their own lines based on what they would say at a big dinner</w:t>
      </w:r>
      <w:r w:rsidR="00696941">
        <w:t xml:space="preserve"> with family/</w:t>
      </w:r>
      <w:proofErr w:type="spellStart"/>
      <w:r w:rsidR="00696941">
        <w:t>wh</w:t>
      </w:r>
      <w:r w:rsidR="00E90148">
        <w:t>ā</w:t>
      </w:r>
      <w:r w:rsidR="00696941">
        <w:t>nau</w:t>
      </w:r>
      <w:proofErr w:type="spellEnd"/>
      <w:r w:rsidR="00696941">
        <w:t xml:space="preserve"> or friend</w:t>
      </w:r>
      <w:r w:rsidR="00E90148">
        <w:t>s</w:t>
      </w:r>
      <w:r>
        <w:t xml:space="preserve">. You might want to brainstorm typical things that happen at a busy dinner table </w:t>
      </w:r>
      <w:r w:rsidR="00A24964">
        <w:t xml:space="preserve">first </w:t>
      </w:r>
      <w:r>
        <w:t xml:space="preserve">so </w:t>
      </w:r>
      <w:r w:rsidR="00A24964">
        <w:t xml:space="preserve">the </w:t>
      </w:r>
      <w:r>
        <w:t xml:space="preserve">students </w:t>
      </w:r>
      <w:r w:rsidR="00A24964">
        <w:t>can think about</w:t>
      </w:r>
      <w:r>
        <w:t xml:space="preserve"> what </w:t>
      </w:r>
      <w:r w:rsidR="00A24964">
        <w:t xml:space="preserve">they might </w:t>
      </w:r>
      <w:r>
        <w:t>say. Freeze the students in the middle of the scene and ask them to share their feelings about it – are they enjoying it or do they, like Stella, want to get away?</w:t>
      </w:r>
    </w:p>
    <w:p w14:paraId="7E374802" w14:textId="6B73C731" w:rsidR="00CD1181" w:rsidRDefault="002B5D55" w:rsidP="00A24964">
      <w:pPr>
        <w:pStyle w:val="TSMtextbullets"/>
      </w:pPr>
      <w:r>
        <w:t xml:space="preserve">Check </w:t>
      </w:r>
      <w:r w:rsidR="00061BB9">
        <w:t>E</w:t>
      </w:r>
      <w:r>
        <w:t>nglish language learners understand</w:t>
      </w:r>
      <w:r w:rsidR="00061BB9">
        <w:t xml:space="preserve"> the </w:t>
      </w:r>
      <w:r w:rsidRPr="002B5D55">
        <w:t>colloquial language</w:t>
      </w:r>
      <w:r>
        <w:t xml:space="preserve"> </w:t>
      </w:r>
      <w:r w:rsidR="00061BB9">
        <w:t xml:space="preserve">and can follow the dialogue. </w:t>
      </w:r>
      <w:r w:rsidR="00061BB9" w:rsidRPr="00061BB9">
        <w:t>As necessary, p</w:t>
      </w:r>
      <w:r>
        <w:t xml:space="preserve">rovide explicit explanations </w:t>
      </w:r>
      <w:r w:rsidR="00061BB9">
        <w:t xml:space="preserve">and </w:t>
      </w:r>
      <w:r w:rsidR="00A24964">
        <w:t>give</w:t>
      </w:r>
      <w:r w:rsidR="00061BB9">
        <w:t xml:space="preserve"> </w:t>
      </w:r>
      <w:r w:rsidR="00A24964">
        <w:t>them</w:t>
      </w:r>
      <w:r w:rsidR="00061BB9">
        <w:t xml:space="preserve"> </w:t>
      </w:r>
      <w:r>
        <w:t>opportunities to practi</w:t>
      </w:r>
      <w:r w:rsidR="00A24964">
        <w:t>s</w:t>
      </w:r>
      <w:r>
        <w:t xml:space="preserve">e the </w:t>
      </w:r>
      <w:r w:rsidR="00061BB9">
        <w:t>new language in other situations</w:t>
      </w:r>
      <w:r w:rsidR="00A24964">
        <w:t>. For example,</w:t>
      </w:r>
      <w:r w:rsidR="00061BB9">
        <w:t xml:space="preserve"> </w:t>
      </w:r>
      <w:r w:rsidR="00CD1181">
        <w:t>the students could play a matching game with</w:t>
      </w:r>
      <w:r w:rsidR="00A24964">
        <w:t xml:space="preserve"> the new words or phrases</w:t>
      </w:r>
      <w:r w:rsidR="00CD1181">
        <w:t xml:space="preserve"> on one set of cards and the meanings</w:t>
      </w:r>
      <w:r w:rsidR="00A24964">
        <w:t xml:space="preserve"> </w:t>
      </w:r>
      <w:r w:rsidR="00CD1181">
        <w:t>on another set.</w:t>
      </w:r>
      <w:r w:rsidR="00A24964">
        <w:t xml:space="preserve"> </w:t>
      </w:r>
    </w:p>
    <w:p w14:paraId="22D4B3CE" w14:textId="3F9311FE" w:rsidR="00BD1B71" w:rsidRDefault="001B257C" w:rsidP="00A24964">
      <w:pPr>
        <w:pStyle w:val="TSMtextbullets"/>
      </w:pPr>
      <w:r>
        <w:t>Discuss the</w:t>
      </w:r>
      <w:r w:rsidR="004F0A1C">
        <w:t xml:space="preserve"> story’s</w:t>
      </w:r>
      <w:r>
        <w:t xml:space="preserve"> use of “said” as a dialogue tag. You could make a vocabulary ladder to brainstorm other words that could be used to emphasise the speaker’s positive or negative intent</w:t>
      </w:r>
      <w:r w:rsidR="00D90B0E">
        <w:t>, using examples from the text</w:t>
      </w:r>
      <w:r>
        <w:t xml:space="preserve">. </w:t>
      </w:r>
      <w:r w:rsidR="00256DA5">
        <w:t xml:space="preserve">(For an example of a vocabulary ladder, see the TSM for “The Story of Taranaki”, SJ L2 August 2020.) </w:t>
      </w:r>
      <w:r w:rsidR="003213DB">
        <w:t>Compare</w:t>
      </w:r>
      <w:r>
        <w:t xml:space="preserve"> the benefits of using “said” (for example, to avoid overwriting and to focus the reader’s attention on the actual dialogue) </w:t>
      </w:r>
      <w:r w:rsidR="003213DB">
        <w:t xml:space="preserve">with the benefits of using </w:t>
      </w:r>
      <w:r>
        <w:t xml:space="preserve">more descriptive tags </w:t>
      </w:r>
      <w:r w:rsidR="003213DB">
        <w:t>(for example, to indicate a specific tone).</w:t>
      </w:r>
    </w:p>
    <w:p w14:paraId="2D31BD7E" w14:textId="3C415C75" w:rsidR="000A0704" w:rsidRDefault="000A0704" w:rsidP="000A0704">
      <w:pPr>
        <w:pStyle w:val="TSMtextbullets"/>
      </w:pPr>
      <w:r>
        <w:t>Have the students make character maps of the main characters, looking for evidence in the text (particularly in the dialogue) that reveals the</w:t>
      </w:r>
      <w:r w:rsidR="00053153">
        <w:t xml:space="preserve"> characters’</w:t>
      </w:r>
      <w:r>
        <w:t xml:space="preserve"> personalities and motives. </w:t>
      </w:r>
      <w:r w:rsidR="00256DA5" w:rsidRPr="005C031E">
        <w:rPr>
          <w:rFonts w:eastAsia="Times New Roman"/>
          <w:noProof/>
          <w:position w:val="-2"/>
          <w:lang w:eastAsia="en-NZ"/>
        </w:rPr>
        <w:drawing>
          <wp:inline distT="0" distB="0" distL="0" distR="0" wp14:anchorId="4E50591F" wp14:editId="7B77E495">
            <wp:extent cx="327660" cy="113086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gitools-Icon.ep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11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DA5">
        <w:t xml:space="preserve"> </w:t>
      </w:r>
      <w:r w:rsidR="002622EF">
        <w:t xml:space="preserve">You could create a template in </w:t>
      </w:r>
      <w:hyperlink r:id="rId19" w:history="1">
        <w:r w:rsidR="002622EF" w:rsidRPr="00C262F5">
          <w:rPr>
            <w:rStyle w:val="Hyperlink"/>
          </w:rPr>
          <w:t>Google Slides</w:t>
        </w:r>
      </w:hyperlink>
      <w:r w:rsidR="002622EF">
        <w:t xml:space="preserve"> for the students to use. </w:t>
      </w:r>
    </w:p>
    <w:p w14:paraId="5531A928" w14:textId="3EB73603" w:rsidR="00AE2A57" w:rsidRDefault="009A256F" w:rsidP="00BD3131">
      <w:pPr>
        <w:pStyle w:val="TSMtextbullets"/>
      </w:pPr>
      <w:r>
        <w:t xml:space="preserve">Ask the students to </w:t>
      </w:r>
      <w:r w:rsidR="00CD1181">
        <w:t xml:space="preserve">track the plot by </w:t>
      </w:r>
      <w:r>
        <w:t>identify</w:t>
      </w:r>
      <w:r w:rsidR="00CD1181">
        <w:t>ing</w:t>
      </w:r>
      <w:r>
        <w:t xml:space="preserve"> </w:t>
      </w:r>
      <w:r w:rsidR="00CD1181">
        <w:t>the</w:t>
      </w:r>
      <w:r w:rsidR="00053153">
        <w:t xml:space="preserve"> </w:t>
      </w:r>
      <w:r w:rsidR="00AE2A57">
        <w:t>important</w:t>
      </w:r>
      <w:r w:rsidR="00053153">
        <w:t xml:space="preserve"> events. </w:t>
      </w:r>
      <w:r w:rsidR="00331B46">
        <w:t>Then h</w:t>
      </w:r>
      <w:r w:rsidR="00053153">
        <w:t>ave the</w:t>
      </w:r>
      <w:r>
        <w:t>m</w:t>
      </w:r>
      <w:r w:rsidR="00053153">
        <w:t xml:space="preserve"> summarise the story in twenty-five words or less.</w:t>
      </w:r>
      <w:r w:rsidR="00F54FF2">
        <w:t xml:space="preserve"> </w:t>
      </w:r>
      <w:r w:rsidR="00AE2A57">
        <w:t xml:space="preserve">Alternatively, </w:t>
      </w:r>
      <w:r w:rsidR="00CD1181">
        <w:t>they could</w:t>
      </w:r>
      <w:r w:rsidR="00AE2A57">
        <w:t xml:space="preserve"> draw important moments in the story and then use the drawings to summarise the plot. </w:t>
      </w:r>
    </w:p>
    <w:p w14:paraId="6203ED65" w14:textId="744B0184" w:rsidR="00330ED6" w:rsidRPr="00330ED6" w:rsidRDefault="00330ED6" w:rsidP="000A0704">
      <w:pPr>
        <w:pStyle w:val="TSMtextbullets"/>
      </w:pPr>
      <w:r>
        <w:rPr>
          <w:szCs w:val="17"/>
        </w:rPr>
        <w:t xml:space="preserve">Have the students reread page 37 where Nan recounts the traditional Cook Islands story about Mere and </w:t>
      </w:r>
      <w:proofErr w:type="spellStart"/>
      <w:r>
        <w:rPr>
          <w:szCs w:val="17"/>
        </w:rPr>
        <w:t>Matariki</w:t>
      </w:r>
      <w:proofErr w:type="spellEnd"/>
      <w:r>
        <w:rPr>
          <w:szCs w:val="17"/>
        </w:rPr>
        <w:t>. Then, working in pairs, ask the students to draw up two columns and in the left-hand column note places in “Star-gazing” where the text links to the traditional story. In the right-hand column, have them explain how the text links, for example, on page 39</w:t>
      </w:r>
      <w:r w:rsidR="00AA2E96">
        <w:rPr>
          <w:szCs w:val="17"/>
        </w:rPr>
        <w:t>,</w:t>
      </w:r>
      <w:r>
        <w:rPr>
          <w:szCs w:val="17"/>
        </w:rPr>
        <w:t xml:space="preserve"> Mere says Venus will be Stella’s “new home”. On page 37, Nan says that the ancestors were following the stars to find a “new home”. When they’ve finished, the students could compare their ideas with those of other students. </w:t>
      </w:r>
    </w:p>
    <w:p w14:paraId="2FAA4D9D" w14:textId="2D3488E6" w:rsidR="001F1A00" w:rsidRDefault="00D34995" w:rsidP="001F1A00">
      <w:pPr>
        <w:pStyle w:val="TSMtextbullets"/>
      </w:pPr>
      <w:r>
        <w:t xml:space="preserve">Ask the students to </w:t>
      </w:r>
      <w:r w:rsidR="007C6A67">
        <w:t>record the things that Stella learns in the story</w:t>
      </w:r>
      <w:r w:rsidR="00D31C29">
        <w:t xml:space="preserve"> using the </w:t>
      </w:r>
      <w:r w:rsidR="00D31C29" w:rsidRPr="00D31C29">
        <w:rPr>
          <w:b/>
          <w:bCs/>
        </w:rPr>
        <w:t xml:space="preserve">Character </w:t>
      </w:r>
      <w:r w:rsidR="00256DA5">
        <w:rPr>
          <w:b/>
          <w:bCs/>
        </w:rPr>
        <w:t>d</w:t>
      </w:r>
      <w:r w:rsidR="00D31C29" w:rsidRPr="00D31C29">
        <w:rPr>
          <w:b/>
          <w:bCs/>
        </w:rPr>
        <w:t>evelopment</w:t>
      </w:r>
      <w:r w:rsidR="00D31C29">
        <w:t xml:space="preserve"> template at the end of th</w:t>
      </w:r>
      <w:r w:rsidR="005E1DDD">
        <w:t>is</w:t>
      </w:r>
      <w:r w:rsidR="00D31C29">
        <w:t xml:space="preserve"> TSM</w:t>
      </w:r>
      <w:r w:rsidR="007C6A67">
        <w:t xml:space="preserve">. They could then identify </w:t>
      </w:r>
      <w:r w:rsidR="007C6A67" w:rsidRPr="001F1A00">
        <w:t>which lesson they think is the most important.</w:t>
      </w:r>
      <w:r w:rsidR="00D90B0E" w:rsidRPr="001F1A00">
        <w:t xml:space="preserve"> </w:t>
      </w:r>
      <w:r w:rsidR="00256DA5" w:rsidRPr="005C031E">
        <w:rPr>
          <w:rFonts w:eastAsia="Times New Roman"/>
          <w:noProof/>
          <w:position w:val="-2"/>
          <w:lang w:eastAsia="en-NZ"/>
        </w:rPr>
        <w:drawing>
          <wp:inline distT="0" distB="0" distL="0" distR="0" wp14:anchorId="33EED7C5" wp14:editId="6CD863C6">
            <wp:extent cx="327660" cy="113086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gitools-Icon.ep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11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DA5">
        <w:rPr>
          <w:sz w:val="12"/>
          <w:szCs w:val="12"/>
        </w:rPr>
        <w:t xml:space="preserve"> </w:t>
      </w:r>
      <w:r w:rsidR="002622EF">
        <w:t>You could create the template in Google Docs for the students to use.</w:t>
      </w:r>
    </w:p>
    <w:p w14:paraId="5ECD9A74" w14:textId="15E41C01" w:rsidR="001F1A00" w:rsidRDefault="00BD3131" w:rsidP="001F1A00">
      <w:pPr>
        <w:pStyle w:val="TSMtextbullets"/>
      </w:pPr>
      <w:r w:rsidRPr="001F1A00">
        <w:t>Review the features of written dialogue. Have the students use these conventions to write dialogue for their own family</w:t>
      </w:r>
      <w:r w:rsidR="00E90148">
        <w:t>/</w:t>
      </w:r>
      <w:proofErr w:type="spellStart"/>
      <w:r w:rsidR="00E90148">
        <w:t>whānau</w:t>
      </w:r>
      <w:proofErr w:type="spellEnd"/>
      <w:r w:rsidRPr="001F1A00">
        <w:t xml:space="preserve"> dinner scene. Alternatively, you could have the students change the dialogue from the first page of the text into prose.</w:t>
      </w:r>
    </w:p>
    <w:p w14:paraId="6676D63C" w14:textId="0F8E571E" w:rsidR="001F1A00" w:rsidRPr="001F1A00" w:rsidRDefault="00BD3131" w:rsidP="001F1A00">
      <w:pPr>
        <w:pStyle w:val="TSMtextbullets"/>
      </w:pPr>
      <w:r w:rsidRPr="001F1A00">
        <w:rPr>
          <w:rFonts w:eastAsia="Arial"/>
        </w:rPr>
        <w:t>In groups,</w:t>
      </w:r>
      <w:r w:rsidR="001F1A00">
        <w:rPr>
          <w:rFonts w:eastAsia="Arial"/>
        </w:rPr>
        <w:t xml:space="preserve"> </w:t>
      </w:r>
      <w:r w:rsidRPr="001F1A00">
        <w:rPr>
          <w:rFonts w:eastAsia="Arial"/>
        </w:rPr>
        <w:t xml:space="preserve">have the students make </w:t>
      </w:r>
      <w:r w:rsidR="00030EF5" w:rsidRPr="001F1A00">
        <w:rPr>
          <w:rFonts w:eastAsia="Arial"/>
        </w:rPr>
        <w:t xml:space="preserve">a chart listing the planets in the story and how they are described. </w:t>
      </w:r>
      <w:r w:rsidRPr="001F1A00">
        <w:rPr>
          <w:rFonts w:eastAsia="Arial"/>
        </w:rPr>
        <w:t xml:space="preserve">In another column, </w:t>
      </w:r>
      <w:r w:rsidR="00030EF5" w:rsidRPr="001F1A00">
        <w:rPr>
          <w:rFonts w:eastAsia="Arial"/>
        </w:rPr>
        <w:t>write facts th</w:t>
      </w:r>
      <w:r w:rsidRPr="001F1A00">
        <w:rPr>
          <w:rFonts w:eastAsia="Arial"/>
        </w:rPr>
        <w:t>at th</w:t>
      </w:r>
      <w:r w:rsidR="00030EF5" w:rsidRPr="001F1A00">
        <w:rPr>
          <w:rFonts w:eastAsia="Arial"/>
        </w:rPr>
        <w:t>e group know</w:t>
      </w:r>
      <w:r w:rsidRPr="001F1A00">
        <w:rPr>
          <w:rFonts w:eastAsia="Arial"/>
        </w:rPr>
        <w:t xml:space="preserve"> or </w:t>
      </w:r>
      <w:r w:rsidR="00030EF5" w:rsidRPr="001F1A00">
        <w:rPr>
          <w:rFonts w:eastAsia="Arial"/>
        </w:rPr>
        <w:t>find out about the planets</w:t>
      </w:r>
      <w:r w:rsidR="001F1A00">
        <w:rPr>
          <w:rFonts w:eastAsia="Arial"/>
        </w:rPr>
        <w:t xml:space="preserve"> and compare the two</w:t>
      </w:r>
      <w:r w:rsidR="00030EF5" w:rsidRPr="001F1A00">
        <w:rPr>
          <w:rFonts w:eastAsia="Arial"/>
        </w:rPr>
        <w:t xml:space="preserve">. </w:t>
      </w:r>
    </w:p>
    <w:p w14:paraId="75E785A0" w14:textId="77AAC78B" w:rsidR="00030EF5" w:rsidRPr="001F1A00" w:rsidRDefault="00030EF5" w:rsidP="0017757E">
      <w:pPr>
        <w:pStyle w:val="TSMtextbullets"/>
        <w:sectPr w:rsidR="00030EF5" w:rsidRPr="001F1A00" w:rsidSect="00207592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type w:val="continuous"/>
          <w:pgSz w:w="11900" w:h="16840" w:code="9"/>
          <w:pgMar w:top="851" w:right="851" w:bottom="567" w:left="851" w:header="567" w:footer="284" w:gutter="0"/>
          <w:cols w:space="708"/>
        </w:sectPr>
      </w:pPr>
    </w:p>
    <w:tbl>
      <w:tblPr>
        <w:tblStyle w:val="TableGrid"/>
        <w:tblW w:w="10206" w:type="dxa"/>
        <w:tblBorders>
          <w:top w:val="single" w:sz="4" w:space="0" w:color="F8F0E4"/>
          <w:left w:val="single" w:sz="4" w:space="0" w:color="F8F0E4"/>
          <w:bottom w:val="single" w:sz="4" w:space="0" w:color="F8F0E4"/>
          <w:right w:val="single" w:sz="4" w:space="0" w:color="F8F0E4"/>
          <w:insideH w:val="single" w:sz="4" w:space="0" w:color="F8F0E4"/>
          <w:insideV w:val="single" w:sz="4" w:space="0" w:color="F8F0E4"/>
        </w:tblBorders>
        <w:shd w:val="clear" w:color="auto" w:fill="F8F0E4"/>
        <w:tblCellMar>
          <w:top w:w="227" w:type="dxa"/>
          <w:left w:w="340" w:type="dxa"/>
          <w:bottom w:w="227" w:type="dxa"/>
          <w:right w:w="340" w:type="dxa"/>
        </w:tblCellMar>
        <w:tblLook w:val="04A0" w:firstRow="1" w:lastRow="0" w:firstColumn="1" w:lastColumn="0" w:noHBand="0" w:noVBand="1"/>
      </w:tblPr>
      <w:tblGrid>
        <w:gridCol w:w="10206"/>
      </w:tblGrid>
      <w:tr w:rsidR="00F2248B" w:rsidRPr="00CB3E9C" w14:paraId="13349BB5" w14:textId="77777777" w:rsidTr="00177A65">
        <w:tc>
          <w:tcPr>
            <w:tcW w:w="10206" w:type="dxa"/>
            <w:shd w:val="clear" w:color="auto" w:fill="F8F0E4"/>
          </w:tcPr>
          <w:p w14:paraId="6B5E1410" w14:textId="4C1F8D1F" w:rsidR="00F2248B" w:rsidRPr="00C6058F" w:rsidRDefault="00F2248B" w:rsidP="00B814DF">
            <w:pPr>
              <w:pStyle w:val="Heading2lastpage"/>
            </w:pPr>
            <w:r w:rsidRPr="00207669">
              <w:lastRenderedPageBreak/>
              <w:t>“S</w:t>
            </w:r>
            <w:r w:rsidR="004B76BC">
              <w:t>tar</w:t>
            </w:r>
            <w:r w:rsidR="0025540D">
              <w:t>-</w:t>
            </w:r>
            <w:r w:rsidR="004B76BC">
              <w:t>gazing</w:t>
            </w:r>
            <w:r w:rsidRPr="00207669">
              <w:t xml:space="preserve">” </w:t>
            </w:r>
            <w:r w:rsidR="00D31C29">
              <w:t xml:space="preserve">Character </w:t>
            </w:r>
            <w:r w:rsidR="00256DA5">
              <w:t>d</w:t>
            </w:r>
            <w:r w:rsidR="00D31C29">
              <w:t>evelopment</w:t>
            </w:r>
          </w:p>
        </w:tc>
      </w:tr>
    </w:tbl>
    <w:p w14:paraId="644625D3" w14:textId="408776D5" w:rsidR="00F2248B" w:rsidRPr="00030EF5" w:rsidRDefault="00F2248B" w:rsidP="0017757E">
      <w:pPr>
        <w:pStyle w:val="TSMtext"/>
        <w:rPr>
          <w:color w:val="538135" w:themeColor="accent6" w:themeShade="BF"/>
        </w:rPr>
      </w:pPr>
    </w:p>
    <w:p w14:paraId="1A08A6C6" w14:textId="4C2331BC" w:rsidR="00D31C29" w:rsidRPr="0025540D" w:rsidRDefault="00D31C29" w:rsidP="00D31C29">
      <w:pPr>
        <w:pStyle w:val="TSMtext"/>
      </w:pPr>
      <w:r w:rsidRPr="0025540D">
        <w:t xml:space="preserve">Focus </w:t>
      </w:r>
      <w:r w:rsidR="00AA2E96">
        <w:t>c</w:t>
      </w:r>
      <w:r w:rsidRPr="0025540D">
        <w:t>haracter: Stella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2"/>
        <w:gridCol w:w="3396"/>
        <w:gridCol w:w="3400"/>
      </w:tblGrid>
      <w:tr w:rsidR="0025540D" w:rsidRPr="0025540D" w14:paraId="673E8599" w14:textId="77777777" w:rsidTr="00A24964">
        <w:tc>
          <w:tcPr>
            <w:tcW w:w="3471" w:type="dxa"/>
          </w:tcPr>
          <w:p w14:paraId="58F2AFF4" w14:textId="6C097049" w:rsidR="00D31C29" w:rsidRPr="0025540D" w:rsidRDefault="00F11209" w:rsidP="00A24964">
            <w:pPr>
              <w:pStyle w:val="TSMtext"/>
            </w:pPr>
            <w:r w:rsidRPr="0025540D">
              <w:t>E</w:t>
            </w:r>
            <w:r w:rsidR="00D31C29" w:rsidRPr="0025540D">
              <w:t>vents</w:t>
            </w:r>
          </w:p>
        </w:tc>
        <w:tc>
          <w:tcPr>
            <w:tcW w:w="3471" w:type="dxa"/>
          </w:tcPr>
          <w:p w14:paraId="7154FC0E" w14:textId="62FF974E" w:rsidR="00D31C29" w:rsidRPr="0025540D" w:rsidRDefault="00D31C29" w:rsidP="00A24964">
            <w:pPr>
              <w:pStyle w:val="TSMtext"/>
            </w:pPr>
            <w:r w:rsidRPr="0025540D">
              <w:t>Stella</w:t>
            </w:r>
            <w:r w:rsidR="00F11209" w:rsidRPr="0025540D">
              <w:t>’s reactions (Her</w:t>
            </w:r>
            <w:r w:rsidRPr="0025540D">
              <w:t xml:space="preserve"> feelings, thoughts, </w:t>
            </w:r>
            <w:r w:rsidR="00F11209" w:rsidRPr="0025540D">
              <w:t xml:space="preserve">and </w:t>
            </w:r>
            <w:r w:rsidRPr="0025540D">
              <w:t>actions</w:t>
            </w:r>
            <w:r w:rsidR="00F11209" w:rsidRPr="0025540D">
              <w:t>)</w:t>
            </w:r>
            <w:r w:rsidRPr="0025540D">
              <w:t xml:space="preserve"> </w:t>
            </w:r>
          </w:p>
        </w:tc>
        <w:tc>
          <w:tcPr>
            <w:tcW w:w="3472" w:type="dxa"/>
          </w:tcPr>
          <w:p w14:paraId="64568BD0" w14:textId="459BC44A" w:rsidR="00D31C29" w:rsidRPr="0025540D" w:rsidRDefault="00F11209" w:rsidP="00A24964">
            <w:pPr>
              <w:pStyle w:val="TSMtext"/>
            </w:pPr>
            <w:r w:rsidRPr="0025540D">
              <w:t>What Stella learns</w:t>
            </w:r>
            <w:r w:rsidR="005002B7" w:rsidRPr="0025540D">
              <w:t xml:space="preserve"> – evidence from the text</w:t>
            </w:r>
          </w:p>
        </w:tc>
      </w:tr>
      <w:tr w:rsidR="0025540D" w:rsidRPr="0025540D" w14:paraId="1B50A8C7" w14:textId="77777777" w:rsidTr="00F11209">
        <w:trPr>
          <w:trHeight w:val="808"/>
        </w:trPr>
        <w:tc>
          <w:tcPr>
            <w:tcW w:w="3471" w:type="dxa"/>
          </w:tcPr>
          <w:p w14:paraId="64983305" w14:textId="25FE5B10" w:rsidR="00D31C29" w:rsidRPr="0025540D" w:rsidRDefault="005002B7" w:rsidP="00A24964">
            <w:pPr>
              <w:pStyle w:val="TSMtext"/>
            </w:pPr>
            <w:r w:rsidRPr="0025540D">
              <w:t>Kai time at Stella’s</w:t>
            </w:r>
          </w:p>
        </w:tc>
        <w:tc>
          <w:tcPr>
            <w:tcW w:w="3471" w:type="dxa"/>
          </w:tcPr>
          <w:p w14:paraId="3DEA2AFF" w14:textId="1C2D72B5" w:rsidR="00D31C29" w:rsidRPr="0025540D" w:rsidRDefault="007C5F26" w:rsidP="00A24964">
            <w:pPr>
              <w:pStyle w:val="TSMtext"/>
            </w:pPr>
            <w:r>
              <w:t>Her family</w:t>
            </w:r>
            <w:r w:rsidR="005002B7" w:rsidRPr="0025540D">
              <w:t xml:space="preserve"> drove her nuts. She couldn’t take it anymore. She went outside.</w:t>
            </w:r>
          </w:p>
        </w:tc>
        <w:tc>
          <w:tcPr>
            <w:tcW w:w="3472" w:type="dxa"/>
          </w:tcPr>
          <w:p w14:paraId="50A2D1F1" w14:textId="46DF018B" w:rsidR="00D31C29" w:rsidRPr="0025540D" w:rsidRDefault="005002B7" w:rsidP="00A24964">
            <w:pPr>
              <w:pStyle w:val="TSMtext"/>
            </w:pPr>
            <w:r w:rsidRPr="0025540D">
              <w:t>She loves her family. “It took every ounce of self-control to resist running through the house, kissing every</w:t>
            </w:r>
            <w:r w:rsidR="0021536F">
              <w:t>thing</w:t>
            </w:r>
            <w:r w:rsidRPr="0025540D">
              <w:t xml:space="preserve"> in sight.”</w:t>
            </w:r>
          </w:p>
          <w:p w14:paraId="06DE5ADE" w14:textId="394CC15D" w:rsidR="00F11209" w:rsidRPr="0025540D" w:rsidRDefault="00F11209" w:rsidP="00A24964">
            <w:pPr>
              <w:pStyle w:val="TSMtext"/>
            </w:pPr>
          </w:p>
        </w:tc>
      </w:tr>
      <w:tr w:rsidR="0025540D" w:rsidRPr="0025540D" w14:paraId="126EE73C" w14:textId="77777777" w:rsidTr="00A24964">
        <w:tc>
          <w:tcPr>
            <w:tcW w:w="3471" w:type="dxa"/>
          </w:tcPr>
          <w:p w14:paraId="3E41B24E" w14:textId="77777777" w:rsidR="00F11209" w:rsidRPr="0025540D" w:rsidRDefault="00F11209" w:rsidP="00A24964">
            <w:pPr>
              <w:pStyle w:val="TSMtext"/>
            </w:pPr>
          </w:p>
        </w:tc>
        <w:tc>
          <w:tcPr>
            <w:tcW w:w="3471" w:type="dxa"/>
          </w:tcPr>
          <w:p w14:paraId="7962385E" w14:textId="77777777" w:rsidR="00F11209" w:rsidRPr="0025540D" w:rsidRDefault="00F11209" w:rsidP="00A24964">
            <w:pPr>
              <w:pStyle w:val="TSMtext"/>
            </w:pPr>
          </w:p>
        </w:tc>
        <w:tc>
          <w:tcPr>
            <w:tcW w:w="3472" w:type="dxa"/>
          </w:tcPr>
          <w:p w14:paraId="4560FA71" w14:textId="77777777" w:rsidR="00F11209" w:rsidRPr="0025540D" w:rsidRDefault="00F11209" w:rsidP="00A24964">
            <w:pPr>
              <w:pStyle w:val="TSMtext"/>
            </w:pPr>
          </w:p>
          <w:p w14:paraId="48196CC7" w14:textId="67A523F2" w:rsidR="00F11209" w:rsidRPr="0025540D" w:rsidRDefault="00F11209" w:rsidP="00A24964">
            <w:pPr>
              <w:pStyle w:val="TSMtext"/>
            </w:pPr>
          </w:p>
        </w:tc>
      </w:tr>
      <w:tr w:rsidR="0025540D" w:rsidRPr="0025540D" w14:paraId="14EF9B1F" w14:textId="77777777" w:rsidTr="00A24964">
        <w:tc>
          <w:tcPr>
            <w:tcW w:w="3471" w:type="dxa"/>
          </w:tcPr>
          <w:p w14:paraId="41FB6807" w14:textId="77777777" w:rsidR="00F11209" w:rsidRPr="0025540D" w:rsidRDefault="00F11209" w:rsidP="00A24964">
            <w:pPr>
              <w:pStyle w:val="TSMtext"/>
            </w:pPr>
          </w:p>
        </w:tc>
        <w:tc>
          <w:tcPr>
            <w:tcW w:w="3471" w:type="dxa"/>
          </w:tcPr>
          <w:p w14:paraId="64D2B19A" w14:textId="77777777" w:rsidR="00F11209" w:rsidRPr="0025540D" w:rsidRDefault="00F11209" w:rsidP="00A24964">
            <w:pPr>
              <w:pStyle w:val="TSMtext"/>
            </w:pPr>
          </w:p>
        </w:tc>
        <w:tc>
          <w:tcPr>
            <w:tcW w:w="3472" w:type="dxa"/>
          </w:tcPr>
          <w:p w14:paraId="79472469" w14:textId="77777777" w:rsidR="00F11209" w:rsidRPr="0025540D" w:rsidRDefault="00F11209" w:rsidP="00A24964">
            <w:pPr>
              <w:pStyle w:val="TSMtext"/>
            </w:pPr>
          </w:p>
          <w:p w14:paraId="01F451B7" w14:textId="3474A0BC" w:rsidR="00F11209" w:rsidRPr="0025540D" w:rsidRDefault="00F11209" w:rsidP="00A24964">
            <w:pPr>
              <w:pStyle w:val="TSMtext"/>
            </w:pPr>
          </w:p>
        </w:tc>
      </w:tr>
    </w:tbl>
    <w:p w14:paraId="0067A1A1" w14:textId="33D4B250" w:rsidR="00D31C29" w:rsidRPr="0025540D" w:rsidRDefault="00D31C29" w:rsidP="00D31C29">
      <w:pPr>
        <w:pStyle w:val="TSMtext"/>
      </w:pPr>
      <w:r w:rsidRPr="0025540D">
        <w:t>Summary sentence</w:t>
      </w:r>
      <w:r w:rsidR="00266B66" w:rsidRPr="0025540D">
        <w:t xml:space="preserve"> (the most important thing Stella learns)</w:t>
      </w:r>
      <w:r w:rsidRPr="0025540D">
        <w:t xml:space="preserve">: </w:t>
      </w:r>
    </w:p>
    <w:p w14:paraId="22B04DF8" w14:textId="77777777" w:rsidR="00D31C29" w:rsidRPr="0025540D" w:rsidRDefault="00D31C29" w:rsidP="00D31C29">
      <w:pPr>
        <w:pStyle w:val="TSMtext"/>
      </w:pPr>
    </w:p>
    <w:p w14:paraId="60ABEA93" w14:textId="77777777" w:rsidR="00D31C29" w:rsidRPr="00030EF5" w:rsidRDefault="00D31C29" w:rsidP="00D31C29">
      <w:pPr>
        <w:pStyle w:val="TSMtext"/>
        <w:rPr>
          <w:color w:val="538135" w:themeColor="accent6" w:themeShade="BF"/>
        </w:rPr>
      </w:pPr>
    </w:p>
    <w:p w14:paraId="10B0277D" w14:textId="77777777" w:rsidR="00D31C29" w:rsidRPr="00030EF5" w:rsidRDefault="00D31C29" w:rsidP="00D31C29">
      <w:pPr>
        <w:pStyle w:val="TSMtext"/>
        <w:rPr>
          <w:color w:val="538135" w:themeColor="accent6" w:themeShade="BF"/>
        </w:rPr>
      </w:pPr>
    </w:p>
    <w:p w14:paraId="182C03AD" w14:textId="728A2108" w:rsidR="00626FDB" w:rsidRPr="00030EF5" w:rsidRDefault="00626FDB" w:rsidP="0017757E">
      <w:pPr>
        <w:pStyle w:val="TSMtext"/>
        <w:rPr>
          <w:color w:val="538135" w:themeColor="accent6" w:themeShade="BF"/>
        </w:rPr>
      </w:pPr>
    </w:p>
    <w:sectPr w:rsidR="00626FDB" w:rsidRPr="00030EF5" w:rsidSect="00F2248B">
      <w:footerReference w:type="default" r:id="rId26"/>
      <w:pgSz w:w="11900" w:h="16840" w:code="9"/>
      <w:pgMar w:top="851" w:right="851" w:bottom="567" w:left="851" w:header="567" w:footer="2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022C2D" w14:textId="77777777" w:rsidR="002D1D51" w:rsidRDefault="002D1D51" w:rsidP="00AC20AC">
      <w:r>
        <w:separator/>
      </w:r>
    </w:p>
  </w:endnote>
  <w:endnote w:type="continuationSeparator" w:id="0">
    <w:p w14:paraId="647EC74C" w14:textId="77777777" w:rsidR="002D1D51" w:rsidRDefault="002D1D51" w:rsidP="00AC2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Source Sans Pro (OTF)">
    <w:altName w:val="Cambria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Whero">
    <w:altName w:val="Whero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A93FE2" w14:textId="77777777" w:rsidR="00D729BA" w:rsidRDefault="00D729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CD1181" w:rsidRPr="00375E5B" w14:paraId="3B13A92D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026F780A" w14:textId="666AE122" w:rsidR="00CD1181" w:rsidRPr="009F4C58" w:rsidRDefault="00CD1181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Pr="00CA3CDF">
            <w:rPr>
              <w:rFonts w:ascii="Arial" w:hAnsi="Arial"/>
              <w:sz w:val="11"/>
              <w:szCs w:val="11"/>
              <w:lang w:val="en-AU"/>
            </w:rPr>
            <w:t>978-1-77663-627-3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 (WORD) ISBN </w:t>
          </w:r>
          <w:r w:rsidRPr="00CA3CDF">
            <w:rPr>
              <w:rFonts w:ascii="Arial" w:hAnsi="Arial"/>
              <w:sz w:val="11"/>
              <w:szCs w:val="11"/>
              <w:lang w:val="en-AU"/>
            </w:rPr>
            <w:t>978-1-77663-626-6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 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095CD933" w14:textId="505E0193" w:rsidR="00CD1181" w:rsidRPr="009F4C58" w:rsidRDefault="00CD1181" w:rsidP="00392B3E">
          <w:pPr>
            <w:spacing w:line="240" w:lineRule="auto"/>
            <w:ind w:left="9808" w:hanging="9808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>TEACHER SUPPORT MATERIAL FOR “</w:t>
          </w:r>
          <w:r w:rsidRPr="00354738">
            <w:rPr>
              <w:rFonts w:ascii="Arial" w:hAnsi="Arial"/>
              <w:b/>
              <w:bCs/>
              <w:color w:val="231F20"/>
              <w:sz w:val="11"/>
              <w:szCs w:val="11"/>
            </w:rPr>
            <w:t>STAR</w:t>
          </w:r>
          <w:r w:rsidR="00712457">
            <w:rPr>
              <w:rFonts w:ascii="Arial" w:hAnsi="Arial"/>
              <w:b/>
              <w:bCs/>
              <w:color w:val="231F20"/>
              <w:sz w:val="11"/>
              <w:szCs w:val="11"/>
            </w:rPr>
            <w:t>-</w:t>
          </w:r>
          <w:r w:rsidRPr="00354738">
            <w:rPr>
              <w:rFonts w:ascii="Arial" w:hAnsi="Arial"/>
              <w:b/>
              <w:bCs/>
              <w:color w:val="231F20"/>
              <w:sz w:val="11"/>
              <w:szCs w:val="11"/>
            </w:rPr>
            <w:t>GAZING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>”</w:t>
          </w:r>
          <w:r>
            <w:rPr>
              <w:rFonts w:ascii="Arial" w:hAnsi="Arial"/>
              <w:color w:val="231F20"/>
              <w:sz w:val="11"/>
              <w:szCs w:val="11"/>
            </w:rPr>
            <w:t>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SCHOOL JOURNAL, LEVEL </w:t>
          </w:r>
          <w:r>
            <w:rPr>
              <w:rFonts w:ascii="Arial" w:hAnsi="Arial"/>
              <w:color w:val="231F20"/>
              <w:sz w:val="11"/>
              <w:szCs w:val="11"/>
            </w:rPr>
            <w:t>3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, </w:t>
          </w:r>
          <w:r>
            <w:rPr>
              <w:rFonts w:ascii="Arial" w:hAnsi="Arial"/>
              <w:color w:val="231F20"/>
              <w:sz w:val="11"/>
              <w:szCs w:val="11"/>
            </w:rPr>
            <w:t>AUGUST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20</w:t>
          </w:r>
          <w:r>
            <w:rPr>
              <w:rFonts w:ascii="Arial" w:hAnsi="Arial"/>
              <w:color w:val="231F20"/>
              <w:sz w:val="11"/>
              <w:szCs w:val="11"/>
            </w:rPr>
            <w:t>20</w:t>
          </w:r>
        </w:p>
        <w:p w14:paraId="4A052A88" w14:textId="77777777" w:rsidR="00CD1181" w:rsidRPr="009F4C58" w:rsidRDefault="00CD1181" w:rsidP="00392B3E">
          <w:pPr>
            <w:spacing w:before="0" w:line="240" w:lineRule="auto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Accessed from </w:t>
          </w:r>
          <w:hyperlink r:id="rId1" w:history="1">
            <w:r w:rsidRPr="009F4C58">
              <w:rPr>
                <w:rStyle w:val="Hyperlink"/>
                <w:sz w:val="11"/>
                <w:szCs w:val="11"/>
                <w:lang w:val="en-AU"/>
              </w:rPr>
              <w:t>www.schooljournal.tki.org.nz</w:t>
            </w:r>
          </w:hyperlink>
        </w:p>
        <w:p w14:paraId="433D8C4C" w14:textId="77777777" w:rsidR="00CD1181" w:rsidRPr="00304834" w:rsidRDefault="00CD1181" w:rsidP="00EC7D64">
          <w:pPr>
            <w:spacing w:before="2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203" w:type="pct"/>
          <w:tcMar>
            <w:right w:w="0" w:type="dxa"/>
          </w:tcMar>
        </w:tcPr>
        <w:p w14:paraId="2B3C158E" w14:textId="77777777" w:rsidR="00CD1181" w:rsidRPr="009763D5" w:rsidRDefault="00CD1181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 w:rsidR="00F867D8">
            <w:rPr>
              <w:rFonts w:ascii="Arial" w:hAnsi="Arial"/>
              <w:b/>
              <w:noProof/>
              <w:sz w:val="16"/>
            </w:rPr>
            <w:t>2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7C4DECD9" w14:textId="77777777" w:rsidR="00CD1181" w:rsidRPr="00624FAA" w:rsidRDefault="00CD1181" w:rsidP="006D3D3F">
    <w:pPr>
      <w:pStyle w:val="Footer"/>
      <w:rPr>
        <w:sz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D24FA" w14:textId="77777777" w:rsidR="00D729BA" w:rsidRDefault="00D729B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CD1181" w:rsidRPr="00375E5B" w14:paraId="00B72184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71D69B65" w14:textId="218BD021" w:rsidR="00CD1181" w:rsidRPr="009F4C58" w:rsidRDefault="00CD1181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Pr="00CA3CDF">
            <w:rPr>
              <w:rFonts w:ascii="Arial" w:hAnsi="Arial"/>
              <w:sz w:val="11"/>
              <w:szCs w:val="11"/>
              <w:lang w:val="en-AU"/>
            </w:rPr>
            <w:t>978-1-77663-627-3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 (WORD) ISBN </w:t>
          </w:r>
          <w:r w:rsidRPr="00CA3CDF">
            <w:rPr>
              <w:rFonts w:ascii="Arial" w:hAnsi="Arial"/>
              <w:sz w:val="11"/>
              <w:szCs w:val="11"/>
              <w:lang w:val="en-AU"/>
            </w:rPr>
            <w:t>978-1-77663-626-6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 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51146155" w14:textId="2CB25950" w:rsidR="00CD1181" w:rsidRPr="009F4C58" w:rsidRDefault="00CD1181" w:rsidP="00392B3E">
          <w:pPr>
            <w:spacing w:line="240" w:lineRule="auto"/>
            <w:ind w:left="9808" w:hanging="9808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>TEACHER SUPPORT MATERIAL FOR “</w:t>
          </w:r>
          <w:r w:rsidRPr="00354738">
            <w:rPr>
              <w:rFonts w:ascii="Arial" w:hAnsi="Arial"/>
              <w:b/>
              <w:bCs/>
              <w:color w:val="231F20"/>
              <w:sz w:val="11"/>
              <w:szCs w:val="11"/>
            </w:rPr>
            <w:t>STAR</w:t>
          </w:r>
          <w:r w:rsidR="00712457">
            <w:rPr>
              <w:rFonts w:ascii="Arial" w:hAnsi="Arial"/>
              <w:b/>
              <w:bCs/>
              <w:color w:val="231F20"/>
              <w:sz w:val="11"/>
              <w:szCs w:val="11"/>
            </w:rPr>
            <w:t>-</w:t>
          </w:r>
          <w:r w:rsidRPr="00354738">
            <w:rPr>
              <w:rFonts w:ascii="Arial" w:hAnsi="Arial"/>
              <w:b/>
              <w:bCs/>
              <w:color w:val="231F20"/>
              <w:sz w:val="11"/>
              <w:szCs w:val="11"/>
            </w:rPr>
            <w:t>GAZING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>”</w:t>
          </w:r>
          <w:r>
            <w:rPr>
              <w:rFonts w:ascii="Arial" w:hAnsi="Arial"/>
              <w:color w:val="231F20"/>
              <w:sz w:val="11"/>
              <w:szCs w:val="11"/>
            </w:rPr>
            <w:t>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SCHOOL JOURNAL, LEVEL </w:t>
          </w:r>
          <w:r>
            <w:rPr>
              <w:rFonts w:ascii="Arial" w:hAnsi="Arial"/>
              <w:color w:val="231F20"/>
              <w:sz w:val="11"/>
              <w:szCs w:val="11"/>
            </w:rPr>
            <w:t>3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, </w:t>
          </w:r>
          <w:r>
            <w:rPr>
              <w:rFonts w:ascii="Arial" w:hAnsi="Arial"/>
              <w:color w:val="231F20"/>
              <w:sz w:val="11"/>
              <w:szCs w:val="11"/>
            </w:rPr>
            <w:t>AUGUST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20</w:t>
          </w:r>
          <w:r>
            <w:rPr>
              <w:rFonts w:ascii="Arial" w:hAnsi="Arial"/>
              <w:color w:val="231F20"/>
              <w:sz w:val="11"/>
              <w:szCs w:val="11"/>
            </w:rPr>
            <w:t>20</w:t>
          </w:r>
        </w:p>
        <w:p w14:paraId="15E6EC99" w14:textId="77777777" w:rsidR="00CD1181" w:rsidRPr="009F4C58" w:rsidRDefault="00CD1181" w:rsidP="00392B3E">
          <w:pPr>
            <w:spacing w:before="0" w:line="240" w:lineRule="auto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Accessed from </w:t>
          </w:r>
          <w:hyperlink r:id="rId1" w:history="1">
            <w:r w:rsidRPr="009F4C58">
              <w:rPr>
                <w:rStyle w:val="Hyperlink"/>
                <w:sz w:val="11"/>
                <w:szCs w:val="11"/>
                <w:lang w:val="en-AU"/>
              </w:rPr>
              <w:t>www.schooljournal.tki.org.nz</w:t>
            </w:r>
          </w:hyperlink>
        </w:p>
        <w:p w14:paraId="570F6094" w14:textId="77777777" w:rsidR="00CD1181" w:rsidRPr="00304834" w:rsidRDefault="00CD1181" w:rsidP="00EC7D64">
          <w:pPr>
            <w:spacing w:before="2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203" w:type="pct"/>
          <w:tcMar>
            <w:right w:w="0" w:type="dxa"/>
          </w:tcMar>
        </w:tcPr>
        <w:p w14:paraId="03F8F40C" w14:textId="77777777" w:rsidR="00CD1181" w:rsidRPr="009763D5" w:rsidRDefault="00CD1181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 w:rsidR="00F867D8">
            <w:rPr>
              <w:rFonts w:ascii="Arial" w:hAnsi="Arial"/>
              <w:b/>
              <w:noProof/>
              <w:sz w:val="16"/>
            </w:rPr>
            <w:t>3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0C8D7E6D" w14:textId="77777777" w:rsidR="00CD1181" w:rsidRPr="00624FAA" w:rsidRDefault="00CD1181" w:rsidP="006D3D3F">
    <w:pPr>
      <w:pStyle w:val="Footer"/>
      <w:rPr>
        <w:sz w:val="10"/>
      </w:rPr>
    </w:pPr>
    <w:r>
      <w:rPr>
        <w:noProof/>
        <w:sz w:val="11"/>
        <w:szCs w:val="11"/>
        <w:lang w:eastAsia="en-NZ"/>
      </w:rPr>
      <w:drawing>
        <wp:anchor distT="0" distB="0" distL="114300" distR="114300" simplePos="0" relativeHeight="251662336" behindDoc="0" locked="0" layoutInCell="1" allowOverlap="1" wp14:anchorId="3CEC286B" wp14:editId="4669B1E1">
          <wp:simplePos x="0" y="0"/>
          <wp:positionH relativeFrom="margin">
            <wp:align>left</wp:align>
          </wp:positionH>
          <wp:positionV relativeFrom="paragraph">
            <wp:posOffset>-1080135</wp:posOffset>
          </wp:positionV>
          <wp:extent cx="1281600" cy="676800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81600" cy="67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D9C999" w14:textId="77777777" w:rsidR="002D1D51" w:rsidRDefault="002D1D51" w:rsidP="00AC20AC">
      <w:r>
        <w:separator/>
      </w:r>
    </w:p>
  </w:footnote>
  <w:footnote w:type="continuationSeparator" w:id="0">
    <w:p w14:paraId="609EE824" w14:textId="77777777" w:rsidR="002D1D51" w:rsidRDefault="002D1D51" w:rsidP="00AC20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787A0" w14:textId="77777777" w:rsidR="00D729BA" w:rsidRDefault="00D729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C2C610" w14:textId="77777777" w:rsidR="00D729BA" w:rsidRDefault="00D729B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C4E33C" w14:textId="77777777" w:rsidR="00D729BA" w:rsidRDefault="00D729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A83441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5987D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0D601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6F8C3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1C2B0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894E9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5ECA9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A3A96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BF2F3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C9497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44E32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F61BC6"/>
    <w:multiLevelType w:val="multilevel"/>
    <w:tmpl w:val="6F244D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034B0EC1"/>
    <w:multiLevelType w:val="hybridMultilevel"/>
    <w:tmpl w:val="6ED42A0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4111E57"/>
    <w:multiLevelType w:val="hybridMultilevel"/>
    <w:tmpl w:val="FC667C3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630048"/>
    <w:multiLevelType w:val="hybridMultilevel"/>
    <w:tmpl w:val="E3782E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5550A0B"/>
    <w:multiLevelType w:val="hybridMultilevel"/>
    <w:tmpl w:val="12E89B5A"/>
    <w:lvl w:ilvl="0" w:tplc="281C1964">
      <w:start w:val="1"/>
      <w:numFmt w:val="bullet"/>
      <w:lvlText w:val=""/>
      <w:lvlJc w:val="left"/>
      <w:pPr>
        <w:ind w:left="83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6" w15:restartNumberingAfterBreak="0">
    <w:nsid w:val="1D4B0EC6"/>
    <w:multiLevelType w:val="hybridMultilevel"/>
    <w:tmpl w:val="DBCEF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6034EC"/>
    <w:multiLevelType w:val="multilevel"/>
    <w:tmpl w:val="C42C50EE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E4319DB"/>
    <w:multiLevelType w:val="hybridMultilevel"/>
    <w:tmpl w:val="57C0F4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38B5428"/>
    <w:multiLevelType w:val="hybridMultilevel"/>
    <w:tmpl w:val="4F9A4D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ECF7AEA"/>
    <w:multiLevelType w:val="hybridMultilevel"/>
    <w:tmpl w:val="6CE4CBEA"/>
    <w:lvl w:ilvl="0" w:tplc="4E4E8774">
      <w:start w:val="1"/>
      <w:numFmt w:val="bullet"/>
      <w:pStyle w:val="TSMtextbulletsdash"/>
      <w:lvlText w:val="‒"/>
      <w:lvlJc w:val="left"/>
      <w:pPr>
        <w:ind w:left="833" w:hanging="360"/>
      </w:pPr>
      <w:rPr>
        <w:rFonts w:ascii="Calibri" w:hAnsi="Calibri" w:cs="Times New Roman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1" w15:restartNumberingAfterBreak="0">
    <w:nsid w:val="3D437181"/>
    <w:multiLevelType w:val="multilevel"/>
    <w:tmpl w:val="DA34B344"/>
    <w:lvl w:ilvl="0">
      <w:start w:val="1"/>
      <w:numFmt w:val="decimal"/>
      <w:pStyle w:val="TSMtextnumberedlastpage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5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7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9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1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93" w:hanging="180"/>
      </w:pPr>
      <w:rPr>
        <w:rFonts w:hint="default"/>
      </w:rPr>
    </w:lvl>
  </w:abstractNum>
  <w:abstractNum w:abstractNumId="22" w15:restartNumberingAfterBreak="0">
    <w:nsid w:val="3EDE1E75"/>
    <w:multiLevelType w:val="hybridMultilevel"/>
    <w:tmpl w:val="6786EFAE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A63E4448">
      <w:start w:val="1"/>
      <w:numFmt w:val="bullet"/>
      <w:pStyle w:val="TSMsubbullets"/>
      <w:lvlText w:val="‒"/>
      <w:lvlJc w:val="left"/>
      <w:pPr>
        <w:ind w:left="1485" w:hanging="360"/>
      </w:pPr>
      <w:rPr>
        <w:rFonts w:ascii="Times New Roman" w:hAnsi="Times New Roman" w:cs="Times New Roman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 w15:restartNumberingAfterBreak="0">
    <w:nsid w:val="49B313A0"/>
    <w:multiLevelType w:val="hybridMultilevel"/>
    <w:tmpl w:val="3B98A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BF16B0"/>
    <w:multiLevelType w:val="multilevel"/>
    <w:tmpl w:val="19145C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F49745B"/>
    <w:multiLevelType w:val="hybridMultilevel"/>
    <w:tmpl w:val="12B4F89C"/>
    <w:lvl w:ilvl="0" w:tplc="F95A9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2B3553"/>
    <w:multiLevelType w:val="hybridMultilevel"/>
    <w:tmpl w:val="511AED28"/>
    <w:lvl w:ilvl="0" w:tplc="9CA87F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9B5519"/>
    <w:multiLevelType w:val="multilevel"/>
    <w:tmpl w:val="D20E09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32A0154"/>
    <w:multiLevelType w:val="hybridMultilevel"/>
    <w:tmpl w:val="FEB4E64E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 w15:restartNumberingAfterBreak="0">
    <w:nsid w:val="640D00D0"/>
    <w:multiLevelType w:val="hybridMultilevel"/>
    <w:tmpl w:val="C8AAD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E33524"/>
    <w:multiLevelType w:val="multilevel"/>
    <w:tmpl w:val="E238F8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E21322E"/>
    <w:multiLevelType w:val="hybridMultilevel"/>
    <w:tmpl w:val="B4A24038"/>
    <w:lvl w:ilvl="0" w:tplc="89AE5F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D1E259D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AE5517"/>
    <w:multiLevelType w:val="hybridMultilevel"/>
    <w:tmpl w:val="31168328"/>
    <w:lvl w:ilvl="0" w:tplc="89AE5F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D1E259D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126B47"/>
    <w:multiLevelType w:val="multilevel"/>
    <w:tmpl w:val="3FC61BB0"/>
    <w:lvl w:ilvl="0">
      <w:start w:val="1"/>
      <w:numFmt w:val="bullet"/>
      <w:pStyle w:val="Table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4" w15:restartNumberingAfterBreak="0">
    <w:nsid w:val="78FA599C"/>
    <w:multiLevelType w:val="hybridMultilevel"/>
    <w:tmpl w:val="BDC01A8A"/>
    <w:lvl w:ilvl="0" w:tplc="A2F0704C">
      <w:start w:val="1"/>
      <w:numFmt w:val="bullet"/>
      <w:pStyle w:val="TSMtextbullets"/>
      <w:lvlText w:val=""/>
      <w:lvlJc w:val="left"/>
      <w:pPr>
        <w:ind w:left="83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5" w15:restartNumberingAfterBreak="0">
    <w:nsid w:val="7B901847"/>
    <w:multiLevelType w:val="hybridMultilevel"/>
    <w:tmpl w:val="413E57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5"/>
  </w:num>
  <w:num w:numId="3">
    <w:abstractNumId w:val="23"/>
  </w:num>
  <w:num w:numId="4">
    <w:abstractNumId w:val="14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5"/>
  </w:num>
  <w:num w:numId="17">
    <w:abstractNumId w:val="25"/>
  </w:num>
  <w:num w:numId="18">
    <w:abstractNumId w:val="25"/>
  </w:num>
  <w:num w:numId="19">
    <w:abstractNumId w:val="22"/>
  </w:num>
  <w:num w:numId="20">
    <w:abstractNumId w:val="28"/>
  </w:num>
  <w:num w:numId="21">
    <w:abstractNumId w:val="13"/>
  </w:num>
  <w:num w:numId="22">
    <w:abstractNumId w:val="31"/>
  </w:num>
  <w:num w:numId="23">
    <w:abstractNumId w:val="32"/>
  </w:num>
  <w:num w:numId="24">
    <w:abstractNumId w:val="26"/>
  </w:num>
  <w:num w:numId="25">
    <w:abstractNumId w:val="15"/>
  </w:num>
  <w:num w:numId="26">
    <w:abstractNumId w:val="34"/>
  </w:num>
  <w:num w:numId="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3"/>
  </w:num>
  <w:num w:numId="29">
    <w:abstractNumId w:val="19"/>
  </w:num>
  <w:num w:numId="30">
    <w:abstractNumId w:val="16"/>
  </w:num>
  <w:num w:numId="31">
    <w:abstractNumId w:val="12"/>
  </w:num>
  <w:num w:numId="32">
    <w:abstractNumId w:val="20"/>
  </w:num>
  <w:num w:numId="33">
    <w:abstractNumId w:val="17"/>
  </w:num>
  <w:num w:numId="34">
    <w:abstractNumId w:val="21"/>
  </w:num>
  <w:num w:numId="35">
    <w:abstractNumId w:val="21"/>
  </w:num>
  <w:num w:numId="36">
    <w:abstractNumId w:val="21"/>
    <w:lvlOverride w:ilvl="0">
      <w:startOverride w:val="1"/>
    </w:lvlOverride>
  </w:num>
  <w:num w:numId="37">
    <w:abstractNumId w:val="21"/>
    <w:lvlOverride w:ilvl="0">
      <w:startOverride w:val="1"/>
    </w:lvlOverride>
  </w:num>
  <w:num w:numId="38">
    <w:abstractNumId w:val="21"/>
  </w:num>
  <w:num w:numId="39">
    <w:abstractNumId w:val="21"/>
    <w:lvlOverride w:ilvl="0">
      <w:startOverride w:val="1"/>
    </w:lvlOverride>
  </w:num>
  <w:num w:numId="40">
    <w:abstractNumId w:val="21"/>
  </w:num>
  <w:num w:numId="4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8"/>
  </w:num>
  <w:num w:numId="45">
    <w:abstractNumId w:val="35"/>
  </w:num>
  <w:num w:numId="46">
    <w:abstractNumId w:val="24"/>
  </w:num>
  <w:num w:numId="47">
    <w:abstractNumId w:val="27"/>
  </w:num>
  <w:num w:numId="48">
    <w:abstractNumId w:val="11"/>
  </w:num>
  <w:num w:numId="4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8"/>
  <w:displayBackgroundShape/>
  <w:embedSystemFonts/>
  <w:hideSpellingErrors/>
  <w:hideGrammaticalError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FE5"/>
    <w:rsid w:val="0000093D"/>
    <w:rsid w:val="00001B4C"/>
    <w:rsid w:val="00001C67"/>
    <w:rsid w:val="0000295B"/>
    <w:rsid w:val="000038C7"/>
    <w:rsid w:val="00004880"/>
    <w:rsid w:val="000052CD"/>
    <w:rsid w:val="00007460"/>
    <w:rsid w:val="00007D03"/>
    <w:rsid w:val="00012CE1"/>
    <w:rsid w:val="000224BF"/>
    <w:rsid w:val="0002385E"/>
    <w:rsid w:val="000256C2"/>
    <w:rsid w:val="00030EF5"/>
    <w:rsid w:val="00031661"/>
    <w:rsid w:val="00031AE1"/>
    <w:rsid w:val="00031C74"/>
    <w:rsid w:val="00036D4F"/>
    <w:rsid w:val="00040152"/>
    <w:rsid w:val="00040C61"/>
    <w:rsid w:val="00040E68"/>
    <w:rsid w:val="000413AB"/>
    <w:rsid w:val="00042A04"/>
    <w:rsid w:val="0004397E"/>
    <w:rsid w:val="00043DBA"/>
    <w:rsid w:val="00046ABD"/>
    <w:rsid w:val="00046C9D"/>
    <w:rsid w:val="000472D3"/>
    <w:rsid w:val="00047C61"/>
    <w:rsid w:val="00047EE2"/>
    <w:rsid w:val="00051137"/>
    <w:rsid w:val="0005292F"/>
    <w:rsid w:val="00053153"/>
    <w:rsid w:val="0005391D"/>
    <w:rsid w:val="000539E4"/>
    <w:rsid w:val="000540E6"/>
    <w:rsid w:val="00056A88"/>
    <w:rsid w:val="0005700A"/>
    <w:rsid w:val="000609DF"/>
    <w:rsid w:val="00061BB9"/>
    <w:rsid w:val="00061D2A"/>
    <w:rsid w:val="00061D2F"/>
    <w:rsid w:val="00062E76"/>
    <w:rsid w:val="000671F2"/>
    <w:rsid w:val="00067E37"/>
    <w:rsid w:val="000744D5"/>
    <w:rsid w:val="00075649"/>
    <w:rsid w:val="0007732C"/>
    <w:rsid w:val="0008069C"/>
    <w:rsid w:val="00081F7D"/>
    <w:rsid w:val="00082FB3"/>
    <w:rsid w:val="00083F04"/>
    <w:rsid w:val="00084083"/>
    <w:rsid w:val="00092814"/>
    <w:rsid w:val="00092C5E"/>
    <w:rsid w:val="00093AA5"/>
    <w:rsid w:val="00097C09"/>
    <w:rsid w:val="000A0704"/>
    <w:rsid w:val="000A09A6"/>
    <w:rsid w:val="000A0C8F"/>
    <w:rsid w:val="000A4E98"/>
    <w:rsid w:val="000A522B"/>
    <w:rsid w:val="000A561E"/>
    <w:rsid w:val="000A6714"/>
    <w:rsid w:val="000A6A81"/>
    <w:rsid w:val="000A7B14"/>
    <w:rsid w:val="000B08B6"/>
    <w:rsid w:val="000B2EE6"/>
    <w:rsid w:val="000B3CBD"/>
    <w:rsid w:val="000B4AB8"/>
    <w:rsid w:val="000B4CC8"/>
    <w:rsid w:val="000B6AE2"/>
    <w:rsid w:val="000B792D"/>
    <w:rsid w:val="000C139B"/>
    <w:rsid w:val="000C2651"/>
    <w:rsid w:val="000C3AAB"/>
    <w:rsid w:val="000C4AD5"/>
    <w:rsid w:val="000C71BF"/>
    <w:rsid w:val="000C7AE8"/>
    <w:rsid w:val="000D0D21"/>
    <w:rsid w:val="000D2B4C"/>
    <w:rsid w:val="000D2D62"/>
    <w:rsid w:val="000D4180"/>
    <w:rsid w:val="000D4726"/>
    <w:rsid w:val="000D581D"/>
    <w:rsid w:val="000D5B3D"/>
    <w:rsid w:val="000D5C60"/>
    <w:rsid w:val="000E1C33"/>
    <w:rsid w:val="000E2DEF"/>
    <w:rsid w:val="000E3D67"/>
    <w:rsid w:val="000E4B90"/>
    <w:rsid w:val="000E4B9C"/>
    <w:rsid w:val="000E7EE4"/>
    <w:rsid w:val="000F18EE"/>
    <w:rsid w:val="000F227B"/>
    <w:rsid w:val="000F262A"/>
    <w:rsid w:val="000F264D"/>
    <w:rsid w:val="000F3C39"/>
    <w:rsid w:val="000F4945"/>
    <w:rsid w:val="000F6888"/>
    <w:rsid w:val="001026B7"/>
    <w:rsid w:val="00104807"/>
    <w:rsid w:val="0010547C"/>
    <w:rsid w:val="001056A8"/>
    <w:rsid w:val="00107284"/>
    <w:rsid w:val="00107A97"/>
    <w:rsid w:val="001114E1"/>
    <w:rsid w:val="001125D9"/>
    <w:rsid w:val="001135F6"/>
    <w:rsid w:val="0011405D"/>
    <w:rsid w:val="001156A3"/>
    <w:rsid w:val="001169B5"/>
    <w:rsid w:val="001206F2"/>
    <w:rsid w:val="00121F34"/>
    <w:rsid w:val="00122F8F"/>
    <w:rsid w:val="00123C85"/>
    <w:rsid w:val="00125617"/>
    <w:rsid w:val="00126D49"/>
    <w:rsid w:val="00130190"/>
    <w:rsid w:val="00132A16"/>
    <w:rsid w:val="00133166"/>
    <w:rsid w:val="00133C54"/>
    <w:rsid w:val="00134231"/>
    <w:rsid w:val="0013441B"/>
    <w:rsid w:val="0013526F"/>
    <w:rsid w:val="0013585F"/>
    <w:rsid w:val="00136C3E"/>
    <w:rsid w:val="00136F90"/>
    <w:rsid w:val="001372F7"/>
    <w:rsid w:val="00140D67"/>
    <w:rsid w:val="001414B8"/>
    <w:rsid w:val="00142D9C"/>
    <w:rsid w:val="0014615A"/>
    <w:rsid w:val="00146E2E"/>
    <w:rsid w:val="00151474"/>
    <w:rsid w:val="00151847"/>
    <w:rsid w:val="00151F04"/>
    <w:rsid w:val="00152231"/>
    <w:rsid w:val="001522C7"/>
    <w:rsid w:val="00155171"/>
    <w:rsid w:val="00155947"/>
    <w:rsid w:val="00155A71"/>
    <w:rsid w:val="00155EF8"/>
    <w:rsid w:val="00156A76"/>
    <w:rsid w:val="001575EA"/>
    <w:rsid w:val="001610B5"/>
    <w:rsid w:val="00161FB3"/>
    <w:rsid w:val="001623BB"/>
    <w:rsid w:val="001627B7"/>
    <w:rsid w:val="00165F8E"/>
    <w:rsid w:val="001705CF"/>
    <w:rsid w:val="00170E4D"/>
    <w:rsid w:val="00171686"/>
    <w:rsid w:val="00171EB1"/>
    <w:rsid w:val="0017233E"/>
    <w:rsid w:val="00173D7E"/>
    <w:rsid w:val="0017757E"/>
    <w:rsid w:val="00177A65"/>
    <w:rsid w:val="00177B9F"/>
    <w:rsid w:val="001812AC"/>
    <w:rsid w:val="00181DEE"/>
    <w:rsid w:val="00182DE8"/>
    <w:rsid w:val="001856EE"/>
    <w:rsid w:val="00185886"/>
    <w:rsid w:val="00185F4C"/>
    <w:rsid w:val="001874B3"/>
    <w:rsid w:val="001903B5"/>
    <w:rsid w:val="0019196A"/>
    <w:rsid w:val="00193CCA"/>
    <w:rsid w:val="00196C14"/>
    <w:rsid w:val="001A11DC"/>
    <w:rsid w:val="001A2F92"/>
    <w:rsid w:val="001A343A"/>
    <w:rsid w:val="001A5684"/>
    <w:rsid w:val="001A619C"/>
    <w:rsid w:val="001B0645"/>
    <w:rsid w:val="001B0A6F"/>
    <w:rsid w:val="001B1820"/>
    <w:rsid w:val="001B257C"/>
    <w:rsid w:val="001B2E2C"/>
    <w:rsid w:val="001B2E3E"/>
    <w:rsid w:val="001B309E"/>
    <w:rsid w:val="001B72E4"/>
    <w:rsid w:val="001C0CCE"/>
    <w:rsid w:val="001C4336"/>
    <w:rsid w:val="001C656C"/>
    <w:rsid w:val="001C6A59"/>
    <w:rsid w:val="001C7253"/>
    <w:rsid w:val="001D0421"/>
    <w:rsid w:val="001D1BBC"/>
    <w:rsid w:val="001D2355"/>
    <w:rsid w:val="001D280D"/>
    <w:rsid w:val="001D515F"/>
    <w:rsid w:val="001D5934"/>
    <w:rsid w:val="001D6F60"/>
    <w:rsid w:val="001D7607"/>
    <w:rsid w:val="001D7E64"/>
    <w:rsid w:val="001E1E9C"/>
    <w:rsid w:val="001E3610"/>
    <w:rsid w:val="001E3D52"/>
    <w:rsid w:val="001E41C9"/>
    <w:rsid w:val="001E43F4"/>
    <w:rsid w:val="001E4691"/>
    <w:rsid w:val="001E533B"/>
    <w:rsid w:val="001E6666"/>
    <w:rsid w:val="001F0CE4"/>
    <w:rsid w:val="001F1A00"/>
    <w:rsid w:val="001F1EB7"/>
    <w:rsid w:val="001F4038"/>
    <w:rsid w:val="001F45AE"/>
    <w:rsid w:val="00203DF5"/>
    <w:rsid w:val="00204277"/>
    <w:rsid w:val="0020436D"/>
    <w:rsid w:val="00205911"/>
    <w:rsid w:val="0020713E"/>
    <w:rsid w:val="00207592"/>
    <w:rsid w:val="00207669"/>
    <w:rsid w:val="00207995"/>
    <w:rsid w:val="00210147"/>
    <w:rsid w:val="00211324"/>
    <w:rsid w:val="00211412"/>
    <w:rsid w:val="0021152E"/>
    <w:rsid w:val="00212661"/>
    <w:rsid w:val="0021430E"/>
    <w:rsid w:val="0021536F"/>
    <w:rsid w:val="00215ADE"/>
    <w:rsid w:val="00217A9A"/>
    <w:rsid w:val="00222C0B"/>
    <w:rsid w:val="00223B16"/>
    <w:rsid w:val="00230281"/>
    <w:rsid w:val="002328FE"/>
    <w:rsid w:val="00233D2B"/>
    <w:rsid w:val="00234EE9"/>
    <w:rsid w:val="00235ADA"/>
    <w:rsid w:val="00243651"/>
    <w:rsid w:val="00244591"/>
    <w:rsid w:val="002447CC"/>
    <w:rsid w:val="00244BB2"/>
    <w:rsid w:val="002459EF"/>
    <w:rsid w:val="00247915"/>
    <w:rsid w:val="0024799A"/>
    <w:rsid w:val="00250540"/>
    <w:rsid w:val="0025457B"/>
    <w:rsid w:val="002546DB"/>
    <w:rsid w:val="0025540D"/>
    <w:rsid w:val="00256DA5"/>
    <w:rsid w:val="00261C96"/>
    <w:rsid w:val="002622EF"/>
    <w:rsid w:val="002623EE"/>
    <w:rsid w:val="00263467"/>
    <w:rsid w:val="00266120"/>
    <w:rsid w:val="002664AD"/>
    <w:rsid w:val="00266B66"/>
    <w:rsid w:val="00267B0A"/>
    <w:rsid w:val="00270DA4"/>
    <w:rsid w:val="00271077"/>
    <w:rsid w:val="00271A30"/>
    <w:rsid w:val="002729C1"/>
    <w:rsid w:val="00272FBB"/>
    <w:rsid w:val="00273137"/>
    <w:rsid w:val="00273F79"/>
    <w:rsid w:val="00276682"/>
    <w:rsid w:val="0028096A"/>
    <w:rsid w:val="00280AD0"/>
    <w:rsid w:val="00282611"/>
    <w:rsid w:val="002838AD"/>
    <w:rsid w:val="002922CB"/>
    <w:rsid w:val="002923A6"/>
    <w:rsid w:val="00293907"/>
    <w:rsid w:val="00294C7D"/>
    <w:rsid w:val="00295777"/>
    <w:rsid w:val="002A22D3"/>
    <w:rsid w:val="002A3CDE"/>
    <w:rsid w:val="002A7D7B"/>
    <w:rsid w:val="002B3944"/>
    <w:rsid w:val="002B3E9A"/>
    <w:rsid w:val="002B48BA"/>
    <w:rsid w:val="002B5D55"/>
    <w:rsid w:val="002B7854"/>
    <w:rsid w:val="002C001D"/>
    <w:rsid w:val="002C33F4"/>
    <w:rsid w:val="002C3CBD"/>
    <w:rsid w:val="002C4905"/>
    <w:rsid w:val="002C52D9"/>
    <w:rsid w:val="002C6285"/>
    <w:rsid w:val="002C75CE"/>
    <w:rsid w:val="002C795E"/>
    <w:rsid w:val="002D02D0"/>
    <w:rsid w:val="002D0461"/>
    <w:rsid w:val="002D1D51"/>
    <w:rsid w:val="002D30F1"/>
    <w:rsid w:val="002D31EF"/>
    <w:rsid w:val="002D3382"/>
    <w:rsid w:val="002D57CB"/>
    <w:rsid w:val="002D6719"/>
    <w:rsid w:val="002D6A4A"/>
    <w:rsid w:val="002E06F5"/>
    <w:rsid w:val="002E376A"/>
    <w:rsid w:val="002E406A"/>
    <w:rsid w:val="002E4A23"/>
    <w:rsid w:val="002E692D"/>
    <w:rsid w:val="002E75A0"/>
    <w:rsid w:val="002E7622"/>
    <w:rsid w:val="002E7AA6"/>
    <w:rsid w:val="002F03B5"/>
    <w:rsid w:val="002F13D1"/>
    <w:rsid w:val="002F1E8E"/>
    <w:rsid w:val="002F2F5E"/>
    <w:rsid w:val="002F32DE"/>
    <w:rsid w:val="002F662A"/>
    <w:rsid w:val="00302B4A"/>
    <w:rsid w:val="00303D22"/>
    <w:rsid w:val="00304834"/>
    <w:rsid w:val="00305E0E"/>
    <w:rsid w:val="00307EF5"/>
    <w:rsid w:val="00311A61"/>
    <w:rsid w:val="00312763"/>
    <w:rsid w:val="00312E75"/>
    <w:rsid w:val="003134CE"/>
    <w:rsid w:val="00313628"/>
    <w:rsid w:val="00314067"/>
    <w:rsid w:val="00317B4C"/>
    <w:rsid w:val="003203ED"/>
    <w:rsid w:val="00321036"/>
    <w:rsid w:val="003213DB"/>
    <w:rsid w:val="00322FF0"/>
    <w:rsid w:val="003232B6"/>
    <w:rsid w:val="003233A7"/>
    <w:rsid w:val="003263FC"/>
    <w:rsid w:val="00327095"/>
    <w:rsid w:val="00330ED6"/>
    <w:rsid w:val="00331B46"/>
    <w:rsid w:val="0033380F"/>
    <w:rsid w:val="00333B0E"/>
    <w:rsid w:val="00336A00"/>
    <w:rsid w:val="003374F7"/>
    <w:rsid w:val="00340EAD"/>
    <w:rsid w:val="00342F02"/>
    <w:rsid w:val="0034334E"/>
    <w:rsid w:val="00343570"/>
    <w:rsid w:val="0034375E"/>
    <w:rsid w:val="00344CEF"/>
    <w:rsid w:val="00345AC0"/>
    <w:rsid w:val="0034699D"/>
    <w:rsid w:val="00347DC6"/>
    <w:rsid w:val="003508B6"/>
    <w:rsid w:val="00350C68"/>
    <w:rsid w:val="00350F05"/>
    <w:rsid w:val="00350FE5"/>
    <w:rsid w:val="0035131D"/>
    <w:rsid w:val="00351331"/>
    <w:rsid w:val="0035312E"/>
    <w:rsid w:val="003533F2"/>
    <w:rsid w:val="00354738"/>
    <w:rsid w:val="00356423"/>
    <w:rsid w:val="00360DAB"/>
    <w:rsid w:val="00361B98"/>
    <w:rsid w:val="00362132"/>
    <w:rsid w:val="003629AF"/>
    <w:rsid w:val="00363034"/>
    <w:rsid w:val="0036377F"/>
    <w:rsid w:val="003645EE"/>
    <w:rsid w:val="003667A5"/>
    <w:rsid w:val="003714EB"/>
    <w:rsid w:val="003727C4"/>
    <w:rsid w:val="00373578"/>
    <w:rsid w:val="00373BEC"/>
    <w:rsid w:val="003741DD"/>
    <w:rsid w:val="00374EAD"/>
    <w:rsid w:val="00375603"/>
    <w:rsid w:val="00375E5B"/>
    <w:rsid w:val="003779EC"/>
    <w:rsid w:val="003801E7"/>
    <w:rsid w:val="00380811"/>
    <w:rsid w:val="00381566"/>
    <w:rsid w:val="00384E34"/>
    <w:rsid w:val="003854DE"/>
    <w:rsid w:val="00386935"/>
    <w:rsid w:val="00387D7B"/>
    <w:rsid w:val="00390DD5"/>
    <w:rsid w:val="003922DE"/>
    <w:rsid w:val="00392B3E"/>
    <w:rsid w:val="00393514"/>
    <w:rsid w:val="00394EFA"/>
    <w:rsid w:val="003950A5"/>
    <w:rsid w:val="00396D0E"/>
    <w:rsid w:val="00396D84"/>
    <w:rsid w:val="003A257C"/>
    <w:rsid w:val="003A4322"/>
    <w:rsid w:val="003A4D33"/>
    <w:rsid w:val="003A5FBA"/>
    <w:rsid w:val="003A7AA9"/>
    <w:rsid w:val="003B138F"/>
    <w:rsid w:val="003B1626"/>
    <w:rsid w:val="003B1C08"/>
    <w:rsid w:val="003B2B0A"/>
    <w:rsid w:val="003B37A7"/>
    <w:rsid w:val="003B4738"/>
    <w:rsid w:val="003B694B"/>
    <w:rsid w:val="003B7F51"/>
    <w:rsid w:val="003C1582"/>
    <w:rsid w:val="003C1AE4"/>
    <w:rsid w:val="003C4E3D"/>
    <w:rsid w:val="003C5498"/>
    <w:rsid w:val="003C6E61"/>
    <w:rsid w:val="003D063B"/>
    <w:rsid w:val="003D13EF"/>
    <w:rsid w:val="003D4647"/>
    <w:rsid w:val="003D6D1D"/>
    <w:rsid w:val="003D6ED3"/>
    <w:rsid w:val="003E0B83"/>
    <w:rsid w:val="003E1AD4"/>
    <w:rsid w:val="003E26DA"/>
    <w:rsid w:val="003E4892"/>
    <w:rsid w:val="003E6431"/>
    <w:rsid w:val="003E6981"/>
    <w:rsid w:val="003E7459"/>
    <w:rsid w:val="003F034E"/>
    <w:rsid w:val="003F05BF"/>
    <w:rsid w:val="003F2522"/>
    <w:rsid w:val="003F2572"/>
    <w:rsid w:val="003F316B"/>
    <w:rsid w:val="003F3D69"/>
    <w:rsid w:val="003F642A"/>
    <w:rsid w:val="003F777C"/>
    <w:rsid w:val="003F789D"/>
    <w:rsid w:val="003F7B1B"/>
    <w:rsid w:val="00402939"/>
    <w:rsid w:val="004034F0"/>
    <w:rsid w:val="0040426A"/>
    <w:rsid w:val="00406CD3"/>
    <w:rsid w:val="004107BE"/>
    <w:rsid w:val="00410D2F"/>
    <w:rsid w:val="004122D4"/>
    <w:rsid w:val="0041311E"/>
    <w:rsid w:val="00415E77"/>
    <w:rsid w:val="00416358"/>
    <w:rsid w:val="00420687"/>
    <w:rsid w:val="00420CFD"/>
    <w:rsid w:val="00421085"/>
    <w:rsid w:val="004219A1"/>
    <w:rsid w:val="00422066"/>
    <w:rsid w:val="00423631"/>
    <w:rsid w:val="00424650"/>
    <w:rsid w:val="00424AD2"/>
    <w:rsid w:val="00425B8E"/>
    <w:rsid w:val="00425CC2"/>
    <w:rsid w:val="0042745D"/>
    <w:rsid w:val="00427D98"/>
    <w:rsid w:val="0043230D"/>
    <w:rsid w:val="00434782"/>
    <w:rsid w:val="004370E8"/>
    <w:rsid w:val="00440805"/>
    <w:rsid w:val="00440FCC"/>
    <w:rsid w:val="004439F7"/>
    <w:rsid w:val="00443DAB"/>
    <w:rsid w:val="004449D0"/>
    <w:rsid w:val="00445CA6"/>
    <w:rsid w:val="00446611"/>
    <w:rsid w:val="00451F15"/>
    <w:rsid w:val="00452BD1"/>
    <w:rsid w:val="00452DAC"/>
    <w:rsid w:val="00453340"/>
    <w:rsid w:val="00453B82"/>
    <w:rsid w:val="00453E71"/>
    <w:rsid w:val="004565B7"/>
    <w:rsid w:val="00460FC5"/>
    <w:rsid w:val="00463970"/>
    <w:rsid w:val="00463D6C"/>
    <w:rsid w:val="00466B49"/>
    <w:rsid w:val="00467A11"/>
    <w:rsid w:val="004717C3"/>
    <w:rsid w:val="004728DB"/>
    <w:rsid w:val="00472E80"/>
    <w:rsid w:val="0047576A"/>
    <w:rsid w:val="0047603B"/>
    <w:rsid w:val="00476267"/>
    <w:rsid w:val="00480359"/>
    <w:rsid w:val="00485C34"/>
    <w:rsid w:val="00487DB9"/>
    <w:rsid w:val="004913CC"/>
    <w:rsid w:val="004932B5"/>
    <w:rsid w:val="00494026"/>
    <w:rsid w:val="00495BC2"/>
    <w:rsid w:val="004A020A"/>
    <w:rsid w:val="004A0382"/>
    <w:rsid w:val="004A067F"/>
    <w:rsid w:val="004A17A6"/>
    <w:rsid w:val="004A2E79"/>
    <w:rsid w:val="004A670B"/>
    <w:rsid w:val="004A7733"/>
    <w:rsid w:val="004B1784"/>
    <w:rsid w:val="004B48F2"/>
    <w:rsid w:val="004B4BB9"/>
    <w:rsid w:val="004B5894"/>
    <w:rsid w:val="004B5E64"/>
    <w:rsid w:val="004B60D4"/>
    <w:rsid w:val="004B6783"/>
    <w:rsid w:val="004B76BC"/>
    <w:rsid w:val="004B7ED0"/>
    <w:rsid w:val="004C192A"/>
    <w:rsid w:val="004C4142"/>
    <w:rsid w:val="004C43B6"/>
    <w:rsid w:val="004C5E35"/>
    <w:rsid w:val="004C710E"/>
    <w:rsid w:val="004D2A9D"/>
    <w:rsid w:val="004D301A"/>
    <w:rsid w:val="004D3B8B"/>
    <w:rsid w:val="004D3C02"/>
    <w:rsid w:val="004D538D"/>
    <w:rsid w:val="004D6503"/>
    <w:rsid w:val="004E1D36"/>
    <w:rsid w:val="004E2953"/>
    <w:rsid w:val="004E3443"/>
    <w:rsid w:val="004E7ABC"/>
    <w:rsid w:val="004F0A1C"/>
    <w:rsid w:val="004F134B"/>
    <w:rsid w:val="004F483F"/>
    <w:rsid w:val="004F4F1C"/>
    <w:rsid w:val="004F681D"/>
    <w:rsid w:val="00500086"/>
    <w:rsid w:val="005002B7"/>
    <w:rsid w:val="0050165C"/>
    <w:rsid w:val="00503764"/>
    <w:rsid w:val="0050641D"/>
    <w:rsid w:val="005069F6"/>
    <w:rsid w:val="0051044D"/>
    <w:rsid w:val="005107A0"/>
    <w:rsid w:val="0051103B"/>
    <w:rsid w:val="00511219"/>
    <w:rsid w:val="00512527"/>
    <w:rsid w:val="005136D1"/>
    <w:rsid w:val="00514A79"/>
    <w:rsid w:val="00515D36"/>
    <w:rsid w:val="00515FFE"/>
    <w:rsid w:val="005166E1"/>
    <w:rsid w:val="005204A4"/>
    <w:rsid w:val="00520AA6"/>
    <w:rsid w:val="005217A1"/>
    <w:rsid w:val="00521F65"/>
    <w:rsid w:val="005261EF"/>
    <w:rsid w:val="0053012B"/>
    <w:rsid w:val="00531655"/>
    <w:rsid w:val="0053222C"/>
    <w:rsid w:val="00533D2D"/>
    <w:rsid w:val="00537EEB"/>
    <w:rsid w:val="0054064A"/>
    <w:rsid w:val="00541B03"/>
    <w:rsid w:val="005423E2"/>
    <w:rsid w:val="0054469D"/>
    <w:rsid w:val="005446B4"/>
    <w:rsid w:val="00544A67"/>
    <w:rsid w:val="00546DBE"/>
    <w:rsid w:val="00547DD7"/>
    <w:rsid w:val="005503F3"/>
    <w:rsid w:val="0055241D"/>
    <w:rsid w:val="00554975"/>
    <w:rsid w:val="00556DC9"/>
    <w:rsid w:val="00556F6C"/>
    <w:rsid w:val="005602A7"/>
    <w:rsid w:val="00560E8C"/>
    <w:rsid w:val="0056151C"/>
    <w:rsid w:val="005617D1"/>
    <w:rsid w:val="005622A9"/>
    <w:rsid w:val="005636BC"/>
    <w:rsid w:val="00564201"/>
    <w:rsid w:val="00565FA7"/>
    <w:rsid w:val="00566B20"/>
    <w:rsid w:val="00567F88"/>
    <w:rsid w:val="005700AA"/>
    <w:rsid w:val="005716CC"/>
    <w:rsid w:val="00571F5D"/>
    <w:rsid w:val="00573DF5"/>
    <w:rsid w:val="00574689"/>
    <w:rsid w:val="005776B6"/>
    <w:rsid w:val="0058269B"/>
    <w:rsid w:val="005831F0"/>
    <w:rsid w:val="00584260"/>
    <w:rsid w:val="00587309"/>
    <w:rsid w:val="00592286"/>
    <w:rsid w:val="0059295D"/>
    <w:rsid w:val="005944E8"/>
    <w:rsid w:val="00594E96"/>
    <w:rsid w:val="00595F87"/>
    <w:rsid w:val="00596830"/>
    <w:rsid w:val="005968FF"/>
    <w:rsid w:val="005974F0"/>
    <w:rsid w:val="00597A85"/>
    <w:rsid w:val="005A12CE"/>
    <w:rsid w:val="005A2407"/>
    <w:rsid w:val="005A2913"/>
    <w:rsid w:val="005A4747"/>
    <w:rsid w:val="005B1338"/>
    <w:rsid w:val="005B1A00"/>
    <w:rsid w:val="005B31D4"/>
    <w:rsid w:val="005B595D"/>
    <w:rsid w:val="005B5F78"/>
    <w:rsid w:val="005B6CB6"/>
    <w:rsid w:val="005C30DE"/>
    <w:rsid w:val="005C3226"/>
    <w:rsid w:val="005C3ACC"/>
    <w:rsid w:val="005C3BB9"/>
    <w:rsid w:val="005C4288"/>
    <w:rsid w:val="005C6A11"/>
    <w:rsid w:val="005C7404"/>
    <w:rsid w:val="005C7F48"/>
    <w:rsid w:val="005D321B"/>
    <w:rsid w:val="005D4890"/>
    <w:rsid w:val="005D59EF"/>
    <w:rsid w:val="005D6296"/>
    <w:rsid w:val="005D72AE"/>
    <w:rsid w:val="005E0D83"/>
    <w:rsid w:val="005E1DDD"/>
    <w:rsid w:val="005E26EE"/>
    <w:rsid w:val="005E3DC7"/>
    <w:rsid w:val="005E6994"/>
    <w:rsid w:val="005F03C7"/>
    <w:rsid w:val="005F1581"/>
    <w:rsid w:val="005F20CE"/>
    <w:rsid w:val="005F555A"/>
    <w:rsid w:val="005F7FC1"/>
    <w:rsid w:val="006027FD"/>
    <w:rsid w:val="006038E9"/>
    <w:rsid w:val="00603C56"/>
    <w:rsid w:val="006049F3"/>
    <w:rsid w:val="00604E43"/>
    <w:rsid w:val="00610432"/>
    <w:rsid w:val="00610E4E"/>
    <w:rsid w:val="006110B5"/>
    <w:rsid w:val="006163D4"/>
    <w:rsid w:val="006169AE"/>
    <w:rsid w:val="00617B74"/>
    <w:rsid w:val="0062004D"/>
    <w:rsid w:val="00620589"/>
    <w:rsid w:val="006206DE"/>
    <w:rsid w:val="006222AE"/>
    <w:rsid w:val="0062263F"/>
    <w:rsid w:val="00623954"/>
    <w:rsid w:val="00623B26"/>
    <w:rsid w:val="00624FAA"/>
    <w:rsid w:val="00626FDB"/>
    <w:rsid w:val="006309C9"/>
    <w:rsid w:val="00630DF6"/>
    <w:rsid w:val="00630F4A"/>
    <w:rsid w:val="006352BE"/>
    <w:rsid w:val="00636C4E"/>
    <w:rsid w:val="00636D25"/>
    <w:rsid w:val="006371D6"/>
    <w:rsid w:val="00637DCF"/>
    <w:rsid w:val="0064044E"/>
    <w:rsid w:val="00640A3F"/>
    <w:rsid w:val="0064163B"/>
    <w:rsid w:val="00642454"/>
    <w:rsid w:val="006446C7"/>
    <w:rsid w:val="00644770"/>
    <w:rsid w:val="00644E43"/>
    <w:rsid w:val="006506F9"/>
    <w:rsid w:val="006515FE"/>
    <w:rsid w:val="0065164D"/>
    <w:rsid w:val="006538FA"/>
    <w:rsid w:val="00653948"/>
    <w:rsid w:val="00653985"/>
    <w:rsid w:val="006553EC"/>
    <w:rsid w:val="00655A2A"/>
    <w:rsid w:val="006568A2"/>
    <w:rsid w:val="00662AC3"/>
    <w:rsid w:val="00662B54"/>
    <w:rsid w:val="006639FD"/>
    <w:rsid w:val="00663EE0"/>
    <w:rsid w:val="00664EC2"/>
    <w:rsid w:val="00666EDD"/>
    <w:rsid w:val="0067057A"/>
    <w:rsid w:val="00673333"/>
    <w:rsid w:val="006737DC"/>
    <w:rsid w:val="00674270"/>
    <w:rsid w:val="00675BBD"/>
    <w:rsid w:val="0067676B"/>
    <w:rsid w:val="00677961"/>
    <w:rsid w:val="006808F1"/>
    <w:rsid w:val="00682865"/>
    <w:rsid w:val="00682D2C"/>
    <w:rsid w:val="00683589"/>
    <w:rsid w:val="006845DD"/>
    <w:rsid w:val="00690821"/>
    <w:rsid w:val="0069117F"/>
    <w:rsid w:val="006916C8"/>
    <w:rsid w:val="00691D01"/>
    <w:rsid w:val="00691FA9"/>
    <w:rsid w:val="006933AD"/>
    <w:rsid w:val="00694089"/>
    <w:rsid w:val="006949C0"/>
    <w:rsid w:val="00695382"/>
    <w:rsid w:val="00696941"/>
    <w:rsid w:val="00696C95"/>
    <w:rsid w:val="0069728F"/>
    <w:rsid w:val="006A1192"/>
    <w:rsid w:val="006A14B8"/>
    <w:rsid w:val="006A2B5E"/>
    <w:rsid w:val="006A40CF"/>
    <w:rsid w:val="006A478C"/>
    <w:rsid w:val="006A504A"/>
    <w:rsid w:val="006A5389"/>
    <w:rsid w:val="006A7538"/>
    <w:rsid w:val="006B211E"/>
    <w:rsid w:val="006B2872"/>
    <w:rsid w:val="006B433C"/>
    <w:rsid w:val="006B5355"/>
    <w:rsid w:val="006B7513"/>
    <w:rsid w:val="006B7670"/>
    <w:rsid w:val="006B7E6A"/>
    <w:rsid w:val="006C118E"/>
    <w:rsid w:val="006C214F"/>
    <w:rsid w:val="006C35C9"/>
    <w:rsid w:val="006C36DB"/>
    <w:rsid w:val="006C3970"/>
    <w:rsid w:val="006C41C8"/>
    <w:rsid w:val="006C4720"/>
    <w:rsid w:val="006C5872"/>
    <w:rsid w:val="006C58C9"/>
    <w:rsid w:val="006D1CB9"/>
    <w:rsid w:val="006D38C6"/>
    <w:rsid w:val="006D3D3F"/>
    <w:rsid w:val="006D490C"/>
    <w:rsid w:val="006D4D17"/>
    <w:rsid w:val="006D58B2"/>
    <w:rsid w:val="006D5D2F"/>
    <w:rsid w:val="006D7928"/>
    <w:rsid w:val="006E6C85"/>
    <w:rsid w:val="006F0797"/>
    <w:rsid w:val="006F0AC5"/>
    <w:rsid w:val="006F0D6D"/>
    <w:rsid w:val="006F388B"/>
    <w:rsid w:val="006F42D2"/>
    <w:rsid w:val="006F7058"/>
    <w:rsid w:val="006F7AB0"/>
    <w:rsid w:val="006F7BCA"/>
    <w:rsid w:val="007050F6"/>
    <w:rsid w:val="00705692"/>
    <w:rsid w:val="00705ACC"/>
    <w:rsid w:val="00706946"/>
    <w:rsid w:val="007073C7"/>
    <w:rsid w:val="0070752D"/>
    <w:rsid w:val="007075D1"/>
    <w:rsid w:val="00707C25"/>
    <w:rsid w:val="00712457"/>
    <w:rsid w:val="007145D4"/>
    <w:rsid w:val="007151E4"/>
    <w:rsid w:val="00716110"/>
    <w:rsid w:val="0071678F"/>
    <w:rsid w:val="00716C4D"/>
    <w:rsid w:val="00716CA1"/>
    <w:rsid w:val="00717BDE"/>
    <w:rsid w:val="00717C85"/>
    <w:rsid w:val="00720120"/>
    <w:rsid w:val="0072229B"/>
    <w:rsid w:val="00723E6E"/>
    <w:rsid w:val="007240BA"/>
    <w:rsid w:val="00724614"/>
    <w:rsid w:val="00724D98"/>
    <w:rsid w:val="0072769E"/>
    <w:rsid w:val="0072785B"/>
    <w:rsid w:val="0073018D"/>
    <w:rsid w:val="00730CE0"/>
    <w:rsid w:val="00730EF7"/>
    <w:rsid w:val="00731918"/>
    <w:rsid w:val="00732A7A"/>
    <w:rsid w:val="00733B72"/>
    <w:rsid w:val="0073402B"/>
    <w:rsid w:val="007349F3"/>
    <w:rsid w:val="007353C9"/>
    <w:rsid w:val="0073597B"/>
    <w:rsid w:val="00736466"/>
    <w:rsid w:val="00744C0F"/>
    <w:rsid w:val="00745780"/>
    <w:rsid w:val="00746E37"/>
    <w:rsid w:val="00747680"/>
    <w:rsid w:val="00747BAA"/>
    <w:rsid w:val="0075025B"/>
    <w:rsid w:val="00751891"/>
    <w:rsid w:val="00751D6F"/>
    <w:rsid w:val="00752614"/>
    <w:rsid w:val="00757CF0"/>
    <w:rsid w:val="00760A75"/>
    <w:rsid w:val="0076159A"/>
    <w:rsid w:val="00761D18"/>
    <w:rsid w:val="007641E9"/>
    <w:rsid w:val="00765CFA"/>
    <w:rsid w:val="0077093B"/>
    <w:rsid w:val="007709BA"/>
    <w:rsid w:val="0077472F"/>
    <w:rsid w:val="00774F7E"/>
    <w:rsid w:val="007774EA"/>
    <w:rsid w:val="007801DB"/>
    <w:rsid w:val="00780ECF"/>
    <w:rsid w:val="00782B89"/>
    <w:rsid w:val="007830FB"/>
    <w:rsid w:val="00786594"/>
    <w:rsid w:val="00790BB8"/>
    <w:rsid w:val="007918AB"/>
    <w:rsid w:val="00792C5E"/>
    <w:rsid w:val="0079427E"/>
    <w:rsid w:val="00794A72"/>
    <w:rsid w:val="00797A98"/>
    <w:rsid w:val="00797AB0"/>
    <w:rsid w:val="007A105C"/>
    <w:rsid w:val="007A1ED9"/>
    <w:rsid w:val="007A2F18"/>
    <w:rsid w:val="007A5980"/>
    <w:rsid w:val="007A5B65"/>
    <w:rsid w:val="007A7B8A"/>
    <w:rsid w:val="007A7C92"/>
    <w:rsid w:val="007B1FD1"/>
    <w:rsid w:val="007B36FD"/>
    <w:rsid w:val="007B4C79"/>
    <w:rsid w:val="007B4C7B"/>
    <w:rsid w:val="007B59DF"/>
    <w:rsid w:val="007C1E08"/>
    <w:rsid w:val="007C35B1"/>
    <w:rsid w:val="007C3A64"/>
    <w:rsid w:val="007C59CC"/>
    <w:rsid w:val="007C5F26"/>
    <w:rsid w:val="007C6A67"/>
    <w:rsid w:val="007C6BB0"/>
    <w:rsid w:val="007D23F7"/>
    <w:rsid w:val="007D5774"/>
    <w:rsid w:val="007E100D"/>
    <w:rsid w:val="007E2CC4"/>
    <w:rsid w:val="007E362A"/>
    <w:rsid w:val="007E40F5"/>
    <w:rsid w:val="007E4F10"/>
    <w:rsid w:val="007E540D"/>
    <w:rsid w:val="007E6E8D"/>
    <w:rsid w:val="007E7943"/>
    <w:rsid w:val="007F2D39"/>
    <w:rsid w:val="007F3577"/>
    <w:rsid w:val="007F393D"/>
    <w:rsid w:val="007F5D6C"/>
    <w:rsid w:val="007F653C"/>
    <w:rsid w:val="007F7AF2"/>
    <w:rsid w:val="007F7BEB"/>
    <w:rsid w:val="007F7FCE"/>
    <w:rsid w:val="00801DCC"/>
    <w:rsid w:val="0080286A"/>
    <w:rsid w:val="00802A43"/>
    <w:rsid w:val="0080369A"/>
    <w:rsid w:val="00804F4D"/>
    <w:rsid w:val="00805253"/>
    <w:rsid w:val="008065E7"/>
    <w:rsid w:val="00806E42"/>
    <w:rsid w:val="00806EF5"/>
    <w:rsid w:val="008106E9"/>
    <w:rsid w:val="0081344A"/>
    <w:rsid w:val="0081367F"/>
    <w:rsid w:val="008161A1"/>
    <w:rsid w:val="00816DEE"/>
    <w:rsid w:val="008212B0"/>
    <w:rsid w:val="00822536"/>
    <w:rsid w:val="00824AF8"/>
    <w:rsid w:val="00825328"/>
    <w:rsid w:val="008264A5"/>
    <w:rsid w:val="00826B48"/>
    <w:rsid w:val="008270E2"/>
    <w:rsid w:val="00827420"/>
    <w:rsid w:val="00827650"/>
    <w:rsid w:val="00827857"/>
    <w:rsid w:val="00830BC7"/>
    <w:rsid w:val="00830D1E"/>
    <w:rsid w:val="0083227D"/>
    <w:rsid w:val="00832449"/>
    <w:rsid w:val="00832A35"/>
    <w:rsid w:val="0083478E"/>
    <w:rsid w:val="00834EA5"/>
    <w:rsid w:val="0083694F"/>
    <w:rsid w:val="00837982"/>
    <w:rsid w:val="00840C95"/>
    <w:rsid w:val="00840E56"/>
    <w:rsid w:val="008413DC"/>
    <w:rsid w:val="00842E0E"/>
    <w:rsid w:val="00843631"/>
    <w:rsid w:val="008439FB"/>
    <w:rsid w:val="008468E5"/>
    <w:rsid w:val="0084734C"/>
    <w:rsid w:val="00847601"/>
    <w:rsid w:val="00850B35"/>
    <w:rsid w:val="00851A3F"/>
    <w:rsid w:val="008532B8"/>
    <w:rsid w:val="00855B4F"/>
    <w:rsid w:val="00856693"/>
    <w:rsid w:val="008606E7"/>
    <w:rsid w:val="00865371"/>
    <w:rsid w:val="00867EFC"/>
    <w:rsid w:val="008719A6"/>
    <w:rsid w:val="00871F5F"/>
    <w:rsid w:val="00872A99"/>
    <w:rsid w:val="00873CC4"/>
    <w:rsid w:val="00874844"/>
    <w:rsid w:val="00874C0A"/>
    <w:rsid w:val="00876607"/>
    <w:rsid w:val="00880876"/>
    <w:rsid w:val="00881023"/>
    <w:rsid w:val="00883E76"/>
    <w:rsid w:val="00885A1C"/>
    <w:rsid w:val="00885FA0"/>
    <w:rsid w:val="00887259"/>
    <w:rsid w:val="008900BE"/>
    <w:rsid w:val="0089180C"/>
    <w:rsid w:val="0089198C"/>
    <w:rsid w:val="00894EF1"/>
    <w:rsid w:val="00894FCF"/>
    <w:rsid w:val="0089732B"/>
    <w:rsid w:val="008A050F"/>
    <w:rsid w:val="008A0568"/>
    <w:rsid w:val="008A4D74"/>
    <w:rsid w:val="008A6399"/>
    <w:rsid w:val="008A6F7D"/>
    <w:rsid w:val="008A7841"/>
    <w:rsid w:val="008B1527"/>
    <w:rsid w:val="008B1711"/>
    <w:rsid w:val="008B2801"/>
    <w:rsid w:val="008B3492"/>
    <w:rsid w:val="008B65DF"/>
    <w:rsid w:val="008B7D6A"/>
    <w:rsid w:val="008C1B79"/>
    <w:rsid w:val="008C254D"/>
    <w:rsid w:val="008C42F6"/>
    <w:rsid w:val="008C4842"/>
    <w:rsid w:val="008C574C"/>
    <w:rsid w:val="008D4912"/>
    <w:rsid w:val="008D5AE5"/>
    <w:rsid w:val="008D6850"/>
    <w:rsid w:val="008E125C"/>
    <w:rsid w:val="008E1894"/>
    <w:rsid w:val="008E50CF"/>
    <w:rsid w:val="008E5230"/>
    <w:rsid w:val="008E5CC4"/>
    <w:rsid w:val="008E797D"/>
    <w:rsid w:val="008F136D"/>
    <w:rsid w:val="00900DF2"/>
    <w:rsid w:val="00901330"/>
    <w:rsid w:val="009026CB"/>
    <w:rsid w:val="0090434F"/>
    <w:rsid w:val="009104F8"/>
    <w:rsid w:val="0091077A"/>
    <w:rsid w:val="00910E16"/>
    <w:rsid w:val="00912250"/>
    <w:rsid w:val="00913621"/>
    <w:rsid w:val="00913999"/>
    <w:rsid w:val="0091427D"/>
    <w:rsid w:val="009159E2"/>
    <w:rsid w:val="00915A70"/>
    <w:rsid w:val="00917532"/>
    <w:rsid w:val="0092129D"/>
    <w:rsid w:val="00921549"/>
    <w:rsid w:val="00923232"/>
    <w:rsid w:val="00927877"/>
    <w:rsid w:val="00927B37"/>
    <w:rsid w:val="009303BF"/>
    <w:rsid w:val="009314AE"/>
    <w:rsid w:val="0093197F"/>
    <w:rsid w:val="00931F2C"/>
    <w:rsid w:val="0093355D"/>
    <w:rsid w:val="00934BBF"/>
    <w:rsid w:val="00935E8A"/>
    <w:rsid w:val="00937F20"/>
    <w:rsid w:val="0094074B"/>
    <w:rsid w:val="00940F4E"/>
    <w:rsid w:val="00942509"/>
    <w:rsid w:val="00942786"/>
    <w:rsid w:val="00943B52"/>
    <w:rsid w:val="009440B8"/>
    <w:rsid w:val="009455F7"/>
    <w:rsid w:val="0094755B"/>
    <w:rsid w:val="00947D53"/>
    <w:rsid w:val="0095485F"/>
    <w:rsid w:val="009571E8"/>
    <w:rsid w:val="009574F4"/>
    <w:rsid w:val="00961698"/>
    <w:rsid w:val="009634F4"/>
    <w:rsid w:val="00966F99"/>
    <w:rsid w:val="00967706"/>
    <w:rsid w:val="00970251"/>
    <w:rsid w:val="0097076C"/>
    <w:rsid w:val="00971FFD"/>
    <w:rsid w:val="00972018"/>
    <w:rsid w:val="009730C7"/>
    <w:rsid w:val="00973421"/>
    <w:rsid w:val="00974BDF"/>
    <w:rsid w:val="00975F61"/>
    <w:rsid w:val="009763D5"/>
    <w:rsid w:val="00977139"/>
    <w:rsid w:val="009771F5"/>
    <w:rsid w:val="0098005A"/>
    <w:rsid w:val="009810E3"/>
    <w:rsid w:val="00981FAF"/>
    <w:rsid w:val="009835AC"/>
    <w:rsid w:val="00984795"/>
    <w:rsid w:val="00986F79"/>
    <w:rsid w:val="00987E72"/>
    <w:rsid w:val="00992014"/>
    <w:rsid w:val="00992063"/>
    <w:rsid w:val="009948B1"/>
    <w:rsid w:val="00994A75"/>
    <w:rsid w:val="00995520"/>
    <w:rsid w:val="00996366"/>
    <w:rsid w:val="009963A7"/>
    <w:rsid w:val="009A256F"/>
    <w:rsid w:val="009A2937"/>
    <w:rsid w:val="009A38FA"/>
    <w:rsid w:val="009A401F"/>
    <w:rsid w:val="009A52A7"/>
    <w:rsid w:val="009A5441"/>
    <w:rsid w:val="009A71FD"/>
    <w:rsid w:val="009B0060"/>
    <w:rsid w:val="009B1262"/>
    <w:rsid w:val="009B3E72"/>
    <w:rsid w:val="009B7189"/>
    <w:rsid w:val="009C1456"/>
    <w:rsid w:val="009C230B"/>
    <w:rsid w:val="009C2963"/>
    <w:rsid w:val="009C3712"/>
    <w:rsid w:val="009C4969"/>
    <w:rsid w:val="009C6256"/>
    <w:rsid w:val="009C6C14"/>
    <w:rsid w:val="009C77F1"/>
    <w:rsid w:val="009D2D6E"/>
    <w:rsid w:val="009D4931"/>
    <w:rsid w:val="009D5BA7"/>
    <w:rsid w:val="009D6061"/>
    <w:rsid w:val="009E10D8"/>
    <w:rsid w:val="009E1A76"/>
    <w:rsid w:val="009E1F5A"/>
    <w:rsid w:val="009E20C0"/>
    <w:rsid w:val="009E4466"/>
    <w:rsid w:val="009E46FF"/>
    <w:rsid w:val="009E4888"/>
    <w:rsid w:val="009E5155"/>
    <w:rsid w:val="009E60FD"/>
    <w:rsid w:val="009E6D50"/>
    <w:rsid w:val="009F0225"/>
    <w:rsid w:val="009F0493"/>
    <w:rsid w:val="009F13F9"/>
    <w:rsid w:val="009F26E7"/>
    <w:rsid w:val="009F2D7F"/>
    <w:rsid w:val="009F3B22"/>
    <w:rsid w:val="009F3BE8"/>
    <w:rsid w:val="009F3DD5"/>
    <w:rsid w:val="009F4C58"/>
    <w:rsid w:val="00A02310"/>
    <w:rsid w:val="00A04F25"/>
    <w:rsid w:val="00A07EAB"/>
    <w:rsid w:val="00A110ED"/>
    <w:rsid w:val="00A133B1"/>
    <w:rsid w:val="00A14900"/>
    <w:rsid w:val="00A14FEF"/>
    <w:rsid w:val="00A1561F"/>
    <w:rsid w:val="00A1635E"/>
    <w:rsid w:val="00A20735"/>
    <w:rsid w:val="00A20FD2"/>
    <w:rsid w:val="00A237B3"/>
    <w:rsid w:val="00A243E5"/>
    <w:rsid w:val="00A24964"/>
    <w:rsid w:val="00A24B35"/>
    <w:rsid w:val="00A24D66"/>
    <w:rsid w:val="00A30E13"/>
    <w:rsid w:val="00A32C4C"/>
    <w:rsid w:val="00A34DBF"/>
    <w:rsid w:val="00A35737"/>
    <w:rsid w:val="00A360D4"/>
    <w:rsid w:val="00A36733"/>
    <w:rsid w:val="00A37A07"/>
    <w:rsid w:val="00A40467"/>
    <w:rsid w:val="00A40FC9"/>
    <w:rsid w:val="00A41ED9"/>
    <w:rsid w:val="00A42423"/>
    <w:rsid w:val="00A4458C"/>
    <w:rsid w:val="00A44A12"/>
    <w:rsid w:val="00A44EB4"/>
    <w:rsid w:val="00A4590E"/>
    <w:rsid w:val="00A4644A"/>
    <w:rsid w:val="00A46DF9"/>
    <w:rsid w:val="00A470BD"/>
    <w:rsid w:val="00A475F8"/>
    <w:rsid w:val="00A5376E"/>
    <w:rsid w:val="00A54AF6"/>
    <w:rsid w:val="00A5660D"/>
    <w:rsid w:val="00A57204"/>
    <w:rsid w:val="00A5757B"/>
    <w:rsid w:val="00A6019D"/>
    <w:rsid w:val="00A602E8"/>
    <w:rsid w:val="00A6031D"/>
    <w:rsid w:val="00A6147B"/>
    <w:rsid w:val="00A61E41"/>
    <w:rsid w:val="00A63062"/>
    <w:rsid w:val="00A653DD"/>
    <w:rsid w:val="00A659AF"/>
    <w:rsid w:val="00A668F4"/>
    <w:rsid w:val="00A66F17"/>
    <w:rsid w:val="00A7168D"/>
    <w:rsid w:val="00A72F09"/>
    <w:rsid w:val="00A73146"/>
    <w:rsid w:val="00A749DF"/>
    <w:rsid w:val="00A81F7A"/>
    <w:rsid w:val="00A82947"/>
    <w:rsid w:val="00A857F4"/>
    <w:rsid w:val="00A85C91"/>
    <w:rsid w:val="00A86F41"/>
    <w:rsid w:val="00A8777B"/>
    <w:rsid w:val="00A914E7"/>
    <w:rsid w:val="00A92473"/>
    <w:rsid w:val="00A92A00"/>
    <w:rsid w:val="00A95369"/>
    <w:rsid w:val="00A95A37"/>
    <w:rsid w:val="00A96BF7"/>
    <w:rsid w:val="00A9749D"/>
    <w:rsid w:val="00AA10F3"/>
    <w:rsid w:val="00AA2E96"/>
    <w:rsid w:val="00AA31B6"/>
    <w:rsid w:val="00AA4904"/>
    <w:rsid w:val="00AA54CF"/>
    <w:rsid w:val="00AA6FBD"/>
    <w:rsid w:val="00AB1DB0"/>
    <w:rsid w:val="00AB1F6E"/>
    <w:rsid w:val="00AB4CB3"/>
    <w:rsid w:val="00AB69AA"/>
    <w:rsid w:val="00AB7CF0"/>
    <w:rsid w:val="00AC20AC"/>
    <w:rsid w:val="00AC2EBC"/>
    <w:rsid w:val="00AC3240"/>
    <w:rsid w:val="00AC4664"/>
    <w:rsid w:val="00AC557F"/>
    <w:rsid w:val="00AC6116"/>
    <w:rsid w:val="00AC6869"/>
    <w:rsid w:val="00AC6B65"/>
    <w:rsid w:val="00AD204E"/>
    <w:rsid w:val="00AD2D12"/>
    <w:rsid w:val="00AD3669"/>
    <w:rsid w:val="00AD58F0"/>
    <w:rsid w:val="00AD68BD"/>
    <w:rsid w:val="00AD6B28"/>
    <w:rsid w:val="00AD71D4"/>
    <w:rsid w:val="00AE2A57"/>
    <w:rsid w:val="00AE3112"/>
    <w:rsid w:val="00AE31C8"/>
    <w:rsid w:val="00AE59B8"/>
    <w:rsid w:val="00AE5EAF"/>
    <w:rsid w:val="00AE7505"/>
    <w:rsid w:val="00AF0876"/>
    <w:rsid w:val="00AF131D"/>
    <w:rsid w:val="00AF5148"/>
    <w:rsid w:val="00AF5595"/>
    <w:rsid w:val="00AF7396"/>
    <w:rsid w:val="00AF76D0"/>
    <w:rsid w:val="00B01809"/>
    <w:rsid w:val="00B02E22"/>
    <w:rsid w:val="00B03052"/>
    <w:rsid w:val="00B04640"/>
    <w:rsid w:val="00B04F97"/>
    <w:rsid w:val="00B066A4"/>
    <w:rsid w:val="00B10896"/>
    <w:rsid w:val="00B118FE"/>
    <w:rsid w:val="00B12758"/>
    <w:rsid w:val="00B13B67"/>
    <w:rsid w:val="00B16241"/>
    <w:rsid w:val="00B168EF"/>
    <w:rsid w:val="00B20246"/>
    <w:rsid w:val="00B228A5"/>
    <w:rsid w:val="00B22A26"/>
    <w:rsid w:val="00B22DEE"/>
    <w:rsid w:val="00B23224"/>
    <w:rsid w:val="00B23CEF"/>
    <w:rsid w:val="00B243BC"/>
    <w:rsid w:val="00B24BBE"/>
    <w:rsid w:val="00B26362"/>
    <w:rsid w:val="00B26CDB"/>
    <w:rsid w:val="00B3005A"/>
    <w:rsid w:val="00B311FF"/>
    <w:rsid w:val="00B317EF"/>
    <w:rsid w:val="00B34F0C"/>
    <w:rsid w:val="00B35C27"/>
    <w:rsid w:val="00B408C6"/>
    <w:rsid w:val="00B408FE"/>
    <w:rsid w:val="00B417B5"/>
    <w:rsid w:val="00B42012"/>
    <w:rsid w:val="00B43753"/>
    <w:rsid w:val="00B45553"/>
    <w:rsid w:val="00B4580E"/>
    <w:rsid w:val="00B46058"/>
    <w:rsid w:val="00B46F6F"/>
    <w:rsid w:val="00B47E23"/>
    <w:rsid w:val="00B50B9B"/>
    <w:rsid w:val="00B552CD"/>
    <w:rsid w:val="00B5546E"/>
    <w:rsid w:val="00B55C7D"/>
    <w:rsid w:val="00B607BF"/>
    <w:rsid w:val="00B60845"/>
    <w:rsid w:val="00B60AC8"/>
    <w:rsid w:val="00B61F02"/>
    <w:rsid w:val="00B63D8F"/>
    <w:rsid w:val="00B66813"/>
    <w:rsid w:val="00B7171E"/>
    <w:rsid w:val="00B725E6"/>
    <w:rsid w:val="00B7407B"/>
    <w:rsid w:val="00B7494A"/>
    <w:rsid w:val="00B80F75"/>
    <w:rsid w:val="00B814DF"/>
    <w:rsid w:val="00B8227B"/>
    <w:rsid w:val="00B864EC"/>
    <w:rsid w:val="00B8719F"/>
    <w:rsid w:val="00B87CAE"/>
    <w:rsid w:val="00B90D23"/>
    <w:rsid w:val="00B9178E"/>
    <w:rsid w:val="00B9370B"/>
    <w:rsid w:val="00B94CDD"/>
    <w:rsid w:val="00B95B4D"/>
    <w:rsid w:val="00B95D13"/>
    <w:rsid w:val="00BA08A6"/>
    <w:rsid w:val="00BA0BAA"/>
    <w:rsid w:val="00BA1A5C"/>
    <w:rsid w:val="00BA21E9"/>
    <w:rsid w:val="00BA2783"/>
    <w:rsid w:val="00BA4F3E"/>
    <w:rsid w:val="00BB0E20"/>
    <w:rsid w:val="00BB2872"/>
    <w:rsid w:val="00BB2BC0"/>
    <w:rsid w:val="00BB2CCD"/>
    <w:rsid w:val="00BB2DFF"/>
    <w:rsid w:val="00BB364B"/>
    <w:rsid w:val="00BB6A3F"/>
    <w:rsid w:val="00BC0E7A"/>
    <w:rsid w:val="00BC25B6"/>
    <w:rsid w:val="00BC2EDF"/>
    <w:rsid w:val="00BC392A"/>
    <w:rsid w:val="00BC79AB"/>
    <w:rsid w:val="00BC7B99"/>
    <w:rsid w:val="00BD1B71"/>
    <w:rsid w:val="00BD1F44"/>
    <w:rsid w:val="00BD2D7A"/>
    <w:rsid w:val="00BD3131"/>
    <w:rsid w:val="00BD5846"/>
    <w:rsid w:val="00BD6239"/>
    <w:rsid w:val="00BD624F"/>
    <w:rsid w:val="00BE0DE0"/>
    <w:rsid w:val="00BE4000"/>
    <w:rsid w:val="00BE4E27"/>
    <w:rsid w:val="00BF1A09"/>
    <w:rsid w:val="00BF5D78"/>
    <w:rsid w:val="00BF67B8"/>
    <w:rsid w:val="00C0099D"/>
    <w:rsid w:val="00C00A2C"/>
    <w:rsid w:val="00C037FF"/>
    <w:rsid w:val="00C03B1C"/>
    <w:rsid w:val="00C03D38"/>
    <w:rsid w:val="00C03FBF"/>
    <w:rsid w:val="00C07EE7"/>
    <w:rsid w:val="00C102DF"/>
    <w:rsid w:val="00C10E62"/>
    <w:rsid w:val="00C116D4"/>
    <w:rsid w:val="00C1239E"/>
    <w:rsid w:val="00C1289F"/>
    <w:rsid w:val="00C12A31"/>
    <w:rsid w:val="00C12A6F"/>
    <w:rsid w:val="00C12D7B"/>
    <w:rsid w:val="00C151F8"/>
    <w:rsid w:val="00C16463"/>
    <w:rsid w:val="00C16D2A"/>
    <w:rsid w:val="00C17383"/>
    <w:rsid w:val="00C20BC0"/>
    <w:rsid w:val="00C217B4"/>
    <w:rsid w:val="00C22A0B"/>
    <w:rsid w:val="00C230D6"/>
    <w:rsid w:val="00C2542D"/>
    <w:rsid w:val="00C261D9"/>
    <w:rsid w:val="00C262F5"/>
    <w:rsid w:val="00C27041"/>
    <w:rsid w:val="00C27FA5"/>
    <w:rsid w:val="00C30497"/>
    <w:rsid w:val="00C305EF"/>
    <w:rsid w:val="00C31414"/>
    <w:rsid w:val="00C33619"/>
    <w:rsid w:val="00C347D3"/>
    <w:rsid w:val="00C35548"/>
    <w:rsid w:val="00C35AB9"/>
    <w:rsid w:val="00C44F40"/>
    <w:rsid w:val="00C45F4A"/>
    <w:rsid w:val="00C51A28"/>
    <w:rsid w:val="00C548A6"/>
    <w:rsid w:val="00C54B0B"/>
    <w:rsid w:val="00C54C0A"/>
    <w:rsid w:val="00C550C4"/>
    <w:rsid w:val="00C56345"/>
    <w:rsid w:val="00C57A68"/>
    <w:rsid w:val="00C6058F"/>
    <w:rsid w:val="00C62096"/>
    <w:rsid w:val="00C62C5E"/>
    <w:rsid w:val="00C64D6B"/>
    <w:rsid w:val="00C66732"/>
    <w:rsid w:val="00C66F67"/>
    <w:rsid w:val="00C67977"/>
    <w:rsid w:val="00C67BCC"/>
    <w:rsid w:val="00C7374A"/>
    <w:rsid w:val="00C74186"/>
    <w:rsid w:val="00C759C9"/>
    <w:rsid w:val="00C80EB6"/>
    <w:rsid w:val="00C8107D"/>
    <w:rsid w:val="00C818D8"/>
    <w:rsid w:val="00C83BA2"/>
    <w:rsid w:val="00C847D2"/>
    <w:rsid w:val="00C87567"/>
    <w:rsid w:val="00C90C30"/>
    <w:rsid w:val="00C91741"/>
    <w:rsid w:val="00C932F2"/>
    <w:rsid w:val="00C9404E"/>
    <w:rsid w:val="00C9687F"/>
    <w:rsid w:val="00CA03EF"/>
    <w:rsid w:val="00CA0435"/>
    <w:rsid w:val="00CA0CC7"/>
    <w:rsid w:val="00CA1D3B"/>
    <w:rsid w:val="00CA1E2A"/>
    <w:rsid w:val="00CA2CDC"/>
    <w:rsid w:val="00CA3CDF"/>
    <w:rsid w:val="00CA404A"/>
    <w:rsid w:val="00CA52B0"/>
    <w:rsid w:val="00CA5515"/>
    <w:rsid w:val="00CA6C68"/>
    <w:rsid w:val="00CA6C9E"/>
    <w:rsid w:val="00CA75F9"/>
    <w:rsid w:val="00CB09A6"/>
    <w:rsid w:val="00CB10B2"/>
    <w:rsid w:val="00CB12D6"/>
    <w:rsid w:val="00CB13B4"/>
    <w:rsid w:val="00CB3DA1"/>
    <w:rsid w:val="00CB439F"/>
    <w:rsid w:val="00CB4EC7"/>
    <w:rsid w:val="00CB5E11"/>
    <w:rsid w:val="00CB6AA8"/>
    <w:rsid w:val="00CB7D9A"/>
    <w:rsid w:val="00CC0456"/>
    <w:rsid w:val="00CC3655"/>
    <w:rsid w:val="00CC3E45"/>
    <w:rsid w:val="00CC74AE"/>
    <w:rsid w:val="00CC77AC"/>
    <w:rsid w:val="00CD0627"/>
    <w:rsid w:val="00CD1181"/>
    <w:rsid w:val="00CD217A"/>
    <w:rsid w:val="00CD385E"/>
    <w:rsid w:val="00CD41F4"/>
    <w:rsid w:val="00CD4D45"/>
    <w:rsid w:val="00CD5A42"/>
    <w:rsid w:val="00CD6803"/>
    <w:rsid w:val="00CD69AC"/>
    <w:rsid w:val="00CD7C5C"/>
    <w:rsid w:val="00CE0DC4"/>
    <w:rsid w:val="00CE41A3"/>
    <w:rsid w:val="00CE4F02"/>
    <w:rsid w:val="00CE58E9"/>
    <w:rsid w:val="00CF0292"/>
    <w:rsid w:val="00CF0DA0"/>
    <w:rsid w:val="00CF2247"/>
    <w:rsid w:val="00CF55FA"/>
    <w:rsid w:val="00CF576E"/>
    <w:rsid w:val="00CF7F1D"/>
    <w:rsid w:val="00D00307"/>
    <w:rsid w:val="00D03ABD"/>
    <w:rsid w:val="00D04B3F"/>
    <w:rsid w:val="00D04B5E"/>
    <w:rsid w:val="00D05132"/>
    <w:rsid w:val="00D0546E"/>
    <w:rsid w:val="00D0612A"/>
    <w:rsid w:val="00D06F5E"/>
    <w:rsid w:val="00D07BFE"/>
    <w:rsid w:val="00D11BF6"/>
    <w:rsid w:val="00D11F70"/>
    <w:rsid w:val="00D132E8"/>
    <w:rsid w:val="00D16739"/>
    <w:rsid w:val="00D16C86"/>
    <w:rsid w:val="00D1766A"/>
    <w:rsid w:val="00D2024E"/>
    <w:rsid w:val="00D20B1A"/>
    <w:rsid w:val="00D21807"/>
    <w:rsid w:val="00D2226C"/>
    <w:rsid w:val="00D25F16"/>
    <w:rsid w:val="00D26F9D"/>
    <w:rsid w:val="00D31C29"/>
    <w:rsid w:val="00D33446"/>
    <w:rsid w:val="00D34995"/>
    <w:rsid w:val="00D34A9C"/>
    <w:rsid w:val="00D35C3E"/>
    <w:rsid w:val="00D36FF6"/>
    <w:rsid w:val="00D401F5"/>
    <w:rsid w:val="00D416EC"/>
    <w:rsid w:val="00D419B7"/>
    <w:rsid w:val="00D41EFF"/>
    <w:rsid w:val="00D43B14"/>
    <w:rsid w:val="00D44479"/>
    <w:rsid w:val="00D44802"/>
    <w:rsid w:val="00D44BBB"/>
    <w:rsid w:val="00D47797"/>
    <w:rsid w:val="00D526EE"/>
    <w:rsid w:val="00D52D5D"/>
    <w:rsid w:val="00D530C7"/>
    <w:rsid w:val="00D53E72"/>
    <w:rsid w:val="00D54D82"/>
    <w:rsid w:val="00D55289"/>
    <w:rsid w:val="00D573F6"/>
    <w:rsid w:val="00D6015C"/>
    <w:rsid w:val="00D61EFE"/>
    <w:rsid w:val="00D630A8"/>
    <w:rsid w:val="00D641F8"/>
    <w:rsid w:val="00D64284"/>
    <w:rsid w:val="00D64F44"/>
    <w:rsid w:val="00D65E36"/>
    <w:rsid w:val="00D70C18"/>
    <w:rsid w:val="00D7188D"/>
    <w:rsid w:val="00D729BA"/>
    <w:rsid w:val="00D739BD"/>
    <w:rsid w:val="00D75D8D"/>
    <w:rsid w:val="00D76D8A"/>
    <w:rsid w:val="00D76ED1"/>
    <w:rsid w:val="00D77738"/>
    <w:rsid w:val="00D779DD"/>
    <w:rsid w:val="00D80722"/>
    <w:rsid w:val="00D816A6"/>
    <w:rsid w:val="00D835AF"/>
    <w:rsid w:val="00D86428"/>
    <w:rsid w:val="00D86E24"/>
    <w:rsid w:val="00D9035F"/>
    <w:rsid w:val="00D90558"/>
    <w:rsid w:val="00D90579"/>
    <w:rsid w:val="00D9060E"/>
    <w:rsid w:val="00D90B0E"/>
    <w:rsid w:val="00D922BE"/>
    <w:rsid w:val="00D95142"/>
    <w:rsid w:val="00D95BBC"/>
    <w:rsid w:val="00D95BCB"/>
    <w:rsid w:val="00D96B4B"/>
    <w:rsid w:val="00D96E5A"/>
    <w:rsid w:val="00D97644"/>
    <w:rsid w:val="00DA1B51"/>
    <w:rsid w:val="00DA2D41"/>
    <w:rsid w:val="00DA604A"/>
    <w:rsid w:val="00DA64F8"/>
    <w:rsid w:val="00DA66A0"/>
    <w:rsid w:val="00DA727C"/>
    <w:rsid w:val="00DA7A2B"/>
    <w:rsid w:val="00DA7F53"/>
    <w:rsid w:val="00DB1F55"/>
    <w:rsid w:val="00DB290F"/>
    <w:rsid w:val="00DB30A8"/>
    <w:rsid w:val="00DC0AB7"/>
    <w:rsid w:val="00DC29A5"/>
    <w:rsid w:val="00DC2A4B"/>
    <w:rsid w:val="00DC4FCC"/>
    <w:rsid w:val="00DC5980"/>
    <w:rsid w:val="00DC6499"/>
    <w:rsid w:val="00DC7FBD"/>
    <w:rsid w:val="00DC7FDF"/>
    <w:rsid w:val="00DD11E8"/>
    <w:rsid w:val="00DD170F"/>
    <w:rsid w:val="00DD2ACE"/>
    <w:rsid w:val="00DD324D"/>
    <w:rsid w:val="00DD450D"/>
    <w:rsid w:val="00DD523E"/>
    <w:rsid w:val="00DD54FD"/>
    <w:rsid w:val="00DD765D"/>
    <w:rsid w:val="00DE039F"/>
    <w:rsid w:val="00DE7B5F"/>
    <w:rsid w:val="00DF0F1F"/>
    <w:rsid w:val="00DF2357"/>
    <w:rsid w:val="00DF2FE0"/>
    <w:rsid w:val="00E03D68"/>
    <w:rsid w:val="00E051CE"/>
    <w:rsid w:val="00E05D99"/>
    <w:rsid w:val="00E114D0"/>
    <w:rsid w:val="00E118E8"/>
    <w:rsid w:val="00E1300F"/>
    <w:rsid w:val="00E13FE7"/>
    <w:rsid w:val="00E1461F"/>
    <w:rsid w:val="00E212B8"/>
    <w:rsid w:val="00E218DE"/>
    <w:rsid w:val="00E22741"/>
    <w:rsid w:val="00E22B76"/>
    <w:rsid w:val="00E23107"/>
    <w:rsid w:val="00E241E3"/>
    <w:rsid w:val="00E25663"/>
    <w:rsid w:val="00E279CE"/>
    <w:rsid w:val="00E30A8C"/>
    <w:rsid w:val="00E3128F"/>
    <w:rsid w:val="00E31AD0"/>
    <w:rsid w:val="00E32F7F"/>
    <w:rsid w:val="00E33BAD"/>
    <w:rsid w:val="00E34690"/>
    <w:rsid w:val="00E35827"/>
    <w:rsid w:val="00E362DC"/>
    <w:rsid w:val="00E3675C"/>
    <w:rsid w:val="00E370E6"/>
    <w:rsid w:val="00E37E34"/>
    <w:rsid w:val="00E42CCB"/>
    <w:rsid w:val="00E44005"/>
    <w:rsid w:val="00E440BA"/>
    <w:rsid w:val="00E44AF7"/>
    <w:rsid w:val="00E4636A"/>
    <w:rsid w:val="00E46A2F"/>
    <w:rsid w:val="00E528BD"/>
    <w:rsid w:val="00E5522B"/>
    <w:rsid w:val="00E55306"/>
    <w:rsid w:val="00E60435"/>
    <w:rsid w:val="00E60B81"/>
    <w:rsid w:val="00E63B14"/>
    <w:rsid w:val="00E65806"/>
    <w:rsid w:val="00E662F6"/>
    <w:rsid w:val="00E66D79"/>
    <w:rsid w:val="00E72B4F"/>
    <w:rsid w:val="00E74213"/>
    <w:rsid w:val="00E752F2"/>
    <w:rsid w:val="00E7533B"/>
    <w:rsid w:val="00E75A40"/>
    <w:rsid w:val="00E75B2B"/>
    <w:rsid w:val="00E779F6"/>
    <w:rsid w:val="00E8082D"/>
    <w:rsid w:val="00E814D8"/>
    <w:rsid w:val="00E8187B"/>
    <w:rsid w:val="00E82D6A"/>
    <w:rsid w:val="00E84E23"/>
    <w:rsid w:val="00E84EF3"/>
    <w:rsid w:val="00E876C2"/>
    <w:rsid w:val="00E90148"/>
    <w:rsid w:val="00E90805"/>
    <w:rsid w:val="00E93F56"/>
    <w:rsid w:val="00E954EC"/>
    <w:rsid w:val="00E95734"/>
    <w:rsid w:val="00E97CA7"/>
    <w:rsid w:val="00EA1148"/>
    <w:rsid w:val="00EA274E"/>
    <w:rsid w:val="00EA5D24"/>
    <w:rsid w:val="00EA6E29"/>
    <w:rsid w:val="00EB0306"/>
    <w:rsid w:val="00EB4E7E"/>
    <w:rsid w:val="00EB52C7"/>
    <w:rsid w:val="00EB6582"/>
    <w:rsid w:val="00EB711F"/>
    <w:rsid w:val="00EC001B"/>
    <w:rsid w:val="00EC0D03"/>
    <w:rsid w:val="00EC133B"/>
    <w:rsid w:val="00EC2775"/>
    <w:rsid w:val="00EC30A4"/>
    <w:rsid w:val="00EC34D0"/>
    <w:rsid w:val="00EC358B"/>
    <w:rsid w:val="00EC3E9F"/>
    <w:rsid w:val="00EC4247"/>
    <w:rsid w:val="00EC666B"/>
    <w:rsid w:val="00EC74C3"/>
    <w:rsid w:val="00EC7D64"/>
    <w:rsid w:val="00ED1DF5"/>
    <w:rsid w:val="00ED2B8F"/>
    <w:rsid w:val="00ED3D8E"/>
    <w:rsid w:val="00ED438C"/>
    <w:rsid w:val="00ED73D5"/>
    <w:rsid w:val="00EE22B4"/>
    <w:rsid w:val="00EE46AB"/>
    <w:rsid w:val="00EE4EA1"/>
    <w:rsid w:val="00EE4FAA"/>
    <w:rsid w:val="00EE5D01"/>
    <w:rsid w:val="00EE69EB"/>
    <w:rsid w:val="00EF1284"/>
    <w:rsid w:val="00EF3AD1"/>
    <w:rsid w:val="00EF3FF5"/>
    <w:rsid w:val="00F01869"/>
    <w:rsid w:val="00F04484"/>
    <w:rsid w:val="00F10A69"/>
    <w:rsid w:val="00F11209"/>
    <w:rsid w:val="00F112E5"/>
    <w:rsid w:val="00F12A6F"/>
    <w:rsid w:val="00F13F81"/>
    <w:rsid w:val="00F15C78"/>
    <w:rsid w:val="00F15EEA"/>
    <w:rsid w:val="00F20918"/>
    <w:rsid w:val="00F20A4B"/>
    <w:rsid w:val="00F21183"/>
    <w:rsid w:val="00F2248B"/>
    <w:rsid w:val="00F23F80"/>
    <w:rsid w:val="00F24E8B"/>
    <w:rsid w:val="00F25A76"/>
    <w:rsid w:val="00F26BE3"/>
    <w:rsid w:val="00F2708C"/>
    <w:rsid w:val="00F271BD"/>
    <w:rsid w:val="00F3274E"/>
    <w:rsid w:val="00F32A0E"/>
    <w:rsid w:val="00F32ABB"/>
    <w:rsid w:val="00F33B15"/>
    <w:rsid w:val="00F37FD9"/>
    <w:rsid w:val="00F419B7"/>
    <w:rsid w:val="00F45FC8"/>
    <w:rsid w:val="00F46B35"/>
    <w:rsid w:val="00F47D6A"/>
    <w:rsid w:val="00F504DE"/>
    <w:rsid w:val="00F50B44"/>
    <w:rsid w:val="00F534CA"/>
    <w:rsid w:val="00F53BA6"/>
    <w:rsid w:val="00F53DC7"/>
    <w:rsid w:val="00F540B6"/>
    <w:rsid w:val="00F54FF2"/>
    <w:rsid w:val="00F55138"/>
    <w:rsid w:val="00F57324"/>
    <w:rsid w:val="00F60431"/>
    <w:rsid w:val="00F60B01"/>
    <w:rsid w:val="00F64A37"/>
    <w:rsid w:val="00F65AD6"/>
    <w:rsid w:val="00F667EA"/>
    <w:rsid w:val="00F6719F"/>
    <w:rsid w:val="00F70275"/>
    <w:rsid w:val="00F719BE"/>
    <w:rsid w:val="00F7358A"/>
    <w:rsid w:val="00F76525"/>
    <w:rsid w:val="00F76939"/>
    <w:rsid w:val="00F76FF5"/>
    <w:rsid w:val="00F80730"/>
    <w:rsid w:val="00F80A8E"/>
    <w:rsid w:val="00F8122D"/>
    <w:rsid w:val="00F81736"/>
    <w:rsid w:val="00F81986"/>
    <w:rsid w:val="00F81B94"/>
    <w:rsid w:val="00F867D8"/>
    <w:rsid w:val="00F921CF"/>
    <w:rsid w:val="00F926DE"/>
    <w:rsid w:val="00F94EA2"/>
    <w:rsid w:val="00F95BB1"/>
    <w:rsid w:val="00F968E9"/>
    <w:rsid w:val="00FA1D03"/>
    <w:rsid w:val="00FA2502"/>
    <w:rsid w:val="00FA3A14"/>
    <w:rsid w:val="00FA423A"/>
    <w:rsid w:val="00FA7A78"/>
    <w:rsid w:val="00FB166C"/>
    <w:rsid w:val="00FB3318"/>
    <w:rsid w:val="00FB5CD9"/>
    <w:rsid w:val="00FC11C5"/>
    <w:rsid w:val="00FC1300"/>
    <w:rsid w:val="00FC1CA6"/>
    <w:rsid w:val="00FC2129"/>
    <w:rsid w:val="00FC29C9"/>
    <w:rsid w:val="00FC3E38"/>
    <w:rsid w:val="00FC56CE"/>
    <w:rsid w:val="00FC5AC9"/>
    <w:rsid w:val="00FC7151"/>
    <w:rsid w:val="00FD12B6"/>
    <w:rsid w:val="00FD1ABE"/>
    <w:rsid w:val="00FD356F"/>
    <w:rsid w:val="00FD5337"/>
    <w:rsid w:val="00FD5D5E"/>
    <w:rsid w:val="00FD7B65"/>
    <w:rsid w:val="00FD7E2D"/>
    <w:rsid w:val="00FE109C"/>
    <w:rsid w:val="00FE2C25"/>
    <w:rsid w:val="00FE3171"/>
    <w:rsid w:val="00FE6738"/>
    <w:rsid w:val="00FF4C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1AE485"/>
  <w15:docId w15:val="{1C60EED9-26D0-4B10-8760-FA657A953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semiHidden/>
    <w:qFormat/>
    <w:rsid w:val="006C118E"/>
    <w:pPr>
      <w:spacing w:before="120" w:line="276" w:lineRule="auto"/>
    </w:pPr>
    <w:rPr>
      <w:rFonts w:ascii="Calibri" w:eastAsia="MS Mincho" w:hAnsi="Calibri" w:cs="Arial"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200" w:after="60" w:line="240" w:lineRule="auto"/>
      <w:ind w:left="709"/>
      <w:outlineLvl w:val="0"/>
    </w:pPr>
    <w:rPr>
      <w:rFonts w:ascii="Arial" w:hAnsi="Arial"/>
      <w:b/>
      <w:bCs/>
      <w:noProof/>
      <w:color w:val="FFFFFF"/>
      <w:sz w:val="32"/>
      <w:szCs w:val="34"/>
      <w:lang w:eastAsia="en-NZ"/>
    </w:rPr>
  </w:style>
  <w:style w:type="paragraph" w:styleId="Heading2">
    <w:name w:val="heading 2"/>
    <w:basedOn w:val="Normal"/>
    <w:next w:val="Normal"/>
    <w:link w:val="Heading2Char"/>
    <w:uiPriority w:val="5"/>
    <w:qFormat/>
    <w:rsid w:val="00DD324D"/>
    <w:pPr>
      <w:keepNext/>
      <w:autoSpaceDE w:val="0"/>
      <w:autoSpaceDN w:val="0"/>
      <w:adjustRightInd w:val="0"/>
      <w:spacing w:before="200" w:line="260" w:lineRule="exact"/>
      <w:outlineLvl w:val="1"/>
    </w:pPr>
    <w:rPr>
      <w:rFonts w:ascii="Arial" w:hAnsi="Arial"/>
      <w:b/>
      <w:bCs/>
      <w:color w:val="00344D"/>
      <w:spacing w:val="-3"/>
      <w:position w:val="1"/>
      <w:sz w:val="26"/>
      <w:szCs w:val="30"/>
    </w:rPr>
  </w:style>
  <w:style w:type="paragraph" w:styleId="Heading3">
    <w:name w:val="heading 3"/>
    <w:basedOn w:val="TSMtext"/>
    <w:next w:val="TSTtxt3pt"/>
    <w:link w:val="Heading3Char"/>
    <w:uiPriority w:val="6"/>
    <w:qFormat/>
    <w:rsid w:val="00E37E34"/>
    <w:pPr>
      <w:keepNext/>
      <w:outlineLvl w:val="2"/>
    </w:pPr>
    <w:rPr>
      <w:b/>
      <w:szCs w:val="17"/>
    </w:rPr>
  </w:style>
  <w:style w:type="paragraph" w:styleId="Heading4">
    <w:name w:val="heading 4"/>
    <w:basedOn w:val="Normal"/>
    <w:next w:val="TSTtxt3pt"/>
    <w:link w:val="Heading4Char"/>
    <w:semiHidden/>
    <w:rsid w:val="00C12A31"/>
    <w:pPr>
      <w:ind w:left="113"/>
      <w:outlineLvl w:val="3"/>
    </w:pPr>
    <w:rPr>
      <w:b/>
      <w:sz w:val="17"/>
      <w:szCs w:val="17"/>
    </w:rPr>
  </w:style>
  <w:style w:type="paragraph" w:styleId="Heading5">
    <w:name w:val="heading 5"/>
    <w:basedOn w:val="Normal"/>
    <w:next w:val="Normal"/>
    <w:link w:val="Heading5Char"/>
    <w:semiHidden/>
    <w:rsid w:val="008065E7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3B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SMbullets">
    <w:name w:val="TSM  bullets"/>
    <w:basedOn w:val="Normal"/>
    <w:link w:val="TSMbulletsChar"/>
    <w:semiHidden/>
    <w:rsid w:val="00CD0627"/>
    <w:pPr>
      <w:spacing w:before="60" w:after="60" w:line="240" w:lineRule="auto"/>
      <w:ind w:left="340" w:hanging="340"/>
    </w:pPr>
    <w:rPr>
      <w:rFonts w:eastAsia="Cambria" w:cs="Times New Roman"/>
      <w:szCs w:val="20"/>
      <w:shd w:val="clear" w:color="auto" w:fill="FFFFFF"/>
    </w:rPr>
  </w:style>
  <w:style w:type="paragraph" w:customStyle="1" w:styleId="TSMtext">
    <w:name w:val="TSM text"/>
    <w:basedOn w:val="Normal"/>
    <w:link w:val="TSMtextChar"/>
    <w:uiPriority w:val="1"/>
    <w:qFormat/>
    <w:rsid w:val="00CD4D45"/>
    <w:pPr>
      <w:spacing w:after="120" w:line="220" w:lineRule="atLeast"/>
    </w:pPr>
    <w:rPr>
      <w:rFonts w:ascii="Arial" w:hAnsi="Arial"/>
      <w:sz w:val="17"/>
    </w:rPr>
  </w:style>
  <w:style w:type="character" w:customStyle="1" w:styleId="TSMtextChar">
    <w:name w:val="TSM text Char"/>
    <w:link w:val="TSMtext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customStyle="1" w:styleId="TSMtextbullets">
    <w:name w:val="TSM text bullets"/>
    <w:basedOn w:val="TSTtxt3pt"/>
    <w:link w:val="TSMtextbulletsChar"/>
    <w:uiPriority w:val="1"/>
    <w:qFormat/>
    <w:rsid w:val="001B257C"/>
    <w:pPr>
      <w:numPr>
        <w:numId w:val="26"/>
      </w:numPr>
      <w:spacing w:before="0" w:after="120"/>
      <w:ind w:left="284" w:hanging="284"/>
    </w:pPr>
  </w:style>
  <w:style w:type="character" w:customStyle="1" w:styleId="TSMtextbulletsChar">
    <w:name w:val="TSM text bullets Char"/>
    <w:link w:val="TSMtextbullets"/>
    <w:uiPriority w:val="1"/>
    <w:rsid w:val="001B257C"/>
    <w:rPr>
      <w:rFonts w:ascii="Arial" w:eastAsia="MS Mincho" w:hAnsi="Arial" w:cs="Arial"/>
      <w:sz w:val="17"/>
      <w:szCs w:val="18"/>
      <w:lang w:eastAsia="en-US"/>
    </w:rPr>
  </w:style>
  <w:style w:type="paragraph" w:styleId="Header">
    <w:name w:val="header"/>
    <w:basedOn w:val="Normal"/>
    <w:link w:val="HeaderChar"/>
    <w:semiHidden/>
    <w:rsid w:val="0068358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rsid w:val="007F7AF2"/>
    <w:rPr>
      <w:rFonts w:ascii="Arial" w:eastAsia="MS Mincho" w:hAnsi="Arial" w:cs="Arial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rsid w:val="009763D5"/>
    <w:pPr>
      <w:tabs>
        <w:tab w:val="center" w:pos="4320"/>
        <w:tab w:val="right" w:pos="8640"/>
      </w:tabs>
    </w:pPr>
    <w:rPr>
      <w:rFonts w:ascii="Arial" w:hAnsi="Arial"/>
    </w:rPr>
  </w:style>
  <w:style w:type="character" w:customStyle="1" w:styleId="FooterChar">
    <w:name w:val="Footer Char"/>
    <w:link w:val="Footer"/>
    <w:uiPriority w:val="99"/>
    <w:rsid w:val="009763D5"/>
    <w:rPr>
      <w:rFonts w:ascii="Arial" w:eastAsia="MS Mincho" w:hAnsi="Arial" w:cs="Arial"/>
      <w:sz w:val="18"/>
      <w:szCs w:val="18"/>
      <w:lang w:eastAsia="en-US"/>
    </w:rPr>
  </w:style>
  <w:style w:type="character" w:styleId="Hyperlink">
    <w:name w:val="Hyperlink"/>
    <w:uiPriority w:val="99"/>
    <w:rsid w:val="003134CE"/>
    <w:rPr>
      <w:rFonts w:ascii="Arial" w:hAnsi="Arial"/>
      <w:sz w:val="17"/>
      <w:u w:val="single"/>
    </w:rPr>
  </w:style>
  <w:style w:type="character" w:styleId="FollowedHyperlink">
    <w:name w:val="FollowedHyperlink"/>
    <w:semiHidden/>
    <w:rsid w:val="00A46DF9"/>
    <w:rPr>
      <w:color w:val="800080"/>
      <w:u w:val="single"/>
    </w:rPr>
  </w:style>
  <w:style w:type="character" w:customStyle="1" w:styleId="TSMbulletsChar">
    <w:name w:val="TSM  bullets Char"/>
    <w:link w:val="TSMbullets"/>
    <w:semiHidden/>
    <w:rsid w:val="00ED438C"/>
    <w:rPr>
      <w:rFonts w:ascii="Calibri" w:hAnsi="Calibri"/>
      <w:sz w:val="18"/>
      <w:lang w:eastAsia="en-US"/>
    </w:rPr>
  </w:style>
  <w:style w:type="paragraph" w:customStyle="1" w:styleId="TSMoverview">
    <w:name w:val="TSM overview"/>
    <w:basedOn w:val="TSMtext"/>
    <w:link w:val="TSMoverviewChar"/>
    <w:semiHidden/>
    <w:rsid w:val="00CF576E"/>
    <w:rPr>
      <w:rFonts w:eastAsia="Calibri"/>
      <w:sz w:val="20"/>
    </w:rPr>
  </w:style>
  <w:style w:type="character" w:customStyle="1" w:styleId="TSMoverviewChar">
    <w:name w:val="TSM overview Char"/>
    <w:link w:val="TSMoverview"/>
    <w:semiHidden/>
    <w:rsid w:val="005700AA"/>
    <w:rPr>
      <w:rFonts w:ascii="Calibri" w:eastAsia="Calibri" w:hAnsi="Calibri" w:cs="Arial"/>
      <w:szCs w:val="18"/>
      <w:lang w:eastAsia="en-US"/>
    </w:rPr>
  </w:style>
  <w:style w:type="paragraph" w:styleId="Title">
    <w:name w:val="Title"/>
    <w:basedOn w:val="Normal"/>
    <w:next w:val="Normal"/>
    <w:link w:val="TitleChar"/>
    <w:semiHidden/>
    <w:rsid w:val="00AA54CF"/>
    <w:pPr>
      <w:tabs>
        <w:tab w:val="left" w:pos="279"/>
      </w:tabs>
      <w:ind w:left="170"/>
    </w:pPr>
    <w:rPr>
      <w:b/>
      <w:color w:val="FFFFFF"/>
      <w:sz w:val="40"/>
      <w:szCs w:val="40"/>
    </w:rPr>
  </w:style>
  <w:style w:type="character" w:customStyle="1" w:styleId="TitleChar">
    <w:name w:val="Title Char"/>
    <w:link w:val="Title"/>
    <w:semiHidden/>
    <w:rsid w:val="005700AA"/>
    <w:rPr>
      <w:rFonts w:ascii="Calibri" w:eastAsia="MS Mincho" w:hAnsi="Calibri" w:cs="Arial"/>
      <w:b/>
      <w:color w:val="FFFFFF"/>
      <w:sz w:val="40"/>
      <w:szCs w:val="40"/>
      <w:lang w:eastAsia="en-US"/>
    </w:rPr>
  </w:style>
  <w:style w:type="paragraph" w:customStyle="1" w:styleId="Byline">
    <w:name w:val="Byline"/>
    <w:basedOn w:val="Normal"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0" w:line="210" w:lineRule="exact"/>
      <w:ind w:left="709"/>
    </w:pPr>
    <w:rPr>
      <w:rFonts w:ascii="Arial" w:hAnsi="Arial"/>
      <w:b/>
      <w:bCs/>
      <w:color w:val="FFFFFF"/>
      <w:szCs w:val="17"/>
    </w:rPr>
  </w:style>
  <w:style w:type="character" w:customStyle="1" w:styleId="Heading1Char">
    <w:name w:val="Heading 1 Char"/>
    <w:link w:val="Heading1"/>
    <w:uiPriority w:val="4"/>
    <w:rsid w:val="00D2226C"/>
    <w:rPr>
      <w:rFonts w:ascii="Arial" w:eastAsia="MS Mincho" w:hAnsi="Arial" w:cs="Arial"/>
      <w:b/>
      <w:bCs/>
      <w:noProof/>
      <w:color w:val="FFFFFF"/>
      <w:sz w:val="32"/>
      <w:szCs w:val="34"/>
    </w:rPr>
  </w:style>
  <w:style w:type="character" w:customStyle="1" w:styleId="Heading2Char">
    <w:name w:val="Heading 2 Char"/>
    <w:link w:val="Heading2"/>
    <w:uiPriority w:val="5"/>
    <w:rsid w:val="00D2226C"/>
    <w:rPr>
      <w:rFonts w:ascii="Arial" w:eastAsia="MS Mincho" w:hAnsi="Arial" w:cs="Arial"/>
      <w:b/>
      <w:bCs/>
      <w:color w:val="00344D"/>
      <w:spacing w:val="-3"/>
      <w:position w:val="1"/>
      <w:sz w:val="26"/>
      <w:szCs w:val="30"/>
      <w:lang w:eastAsia="en-US"/>
    </w:rPr>
  </w:style>
  <w:style w:type="paragraph" w:customStyle="1" w:styleId="Heading2-Science">
    <w:name w:val="Heading 2 - Science"/>
    <w:basedOn w:val="Heading2"/>
    <w:semiHidden/>
    <w:rsid w:val="000E1C33"/>
    <w:pPr>
      <w:spacing w:after="120"/>
    </w:pPr>
    <w:rPr>
      <w:color w:val="224232"/>
    </w:rPr>
  </w:style>
  <w:style w:type="character" w:customStyle="1" w:styleId="Heading3Char">
    <w:name w:val="Heading 3 Char"/>
    <w:link w:val="Heading3"/>
    <w:uiPriority w:val="6"/>
    <w:rsid w:val="00DD523E"/>
    <w:rPr>
      <w:rFonts w:ascii="Arial" w:eastAsia="MS Mincho" w:hAnsi="Arial" w:cs="Arial"/>
      <w:b/>
      <w:sz w:val="17"/>
      <w:szCs w:val="17"/>
      <w:lang w:eastAsia="en-US"/>
    </w:rPr>
  </w:style>
  <w:style w:type="character" w:customStyle="1" w:styleId="Heading4Char">
    <w:name w:val="Heading 4 Char"/>
    <w:link w:val="Heading4"/>
    <w:semiHidden/>
    <w:rsid w:val="005700AA"/>
    <w:rPr>
      <w:rFonts w:ascii="Calibri" w:eastAsia="MS Mincho" w:hAnsi="Calibri" w:cs="Arial"/>
      <w:b/>
      <w:sz w:val="17"/>
      <w:szCs w:val="17"/>
      <w:lang w:eastAsia="en-US"/>
    </w:rPr>
  </w:style>
  <w:style w:type="paragraph" w:customStyle="1" w:styleId="Heading2English">
    <w:name w:val="Heading 2 English"/>
    <w:basedOn w:val="Heading2"/>
    <w:semiHidden/>
    <w:rsid w:val="00797AB0"/>
    <w:pPr>
      <w:spacing w:line="360" w:lineRule="auto"/>
    </w:pPr>
    <w:rPr>
      <w:noProof/>
      <w:color w:val="662C88"/>
    </w:rPr>
  </w:style>
  <w:style w:type="paragraph" w:customStyle="1" w:styleId="Heading2-Technology">
    <w:name w:val="Heading 2 - Technology"/>
    <w:basedOn w:val="Heading2"/>
    <w:semiHidden/>
    <w:rsid w:val="000E1C33"/>
    <w:pPr>
      <w:spacing w:line="360" w:lineRule="auto"/>
    </w:pPr>
    <w:rPr>
      <w:color w:val="8A4E3B"/>
    </w:rPr>
  </w:style>
  <w:style w:type="paragraph" w:styleId="BalloonText">
    <w:name w:val="Balloon Text"/>
    <w:basedOn w:val="Normal"/>
    <w:link w:val="BalloonTextChar"/>
    <w:semiHidden/>
    <w:rsid w:val="00BC7B9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5700AA"/>
    <w:rPr>
      <w:rFonts w:ascii="Tahoma" w:eastAsia="MS Mincho" w:hAnsi="Tahoma" w:cs="Tahoma"/>
      <w:sz w:val="16"/>
      <w:szCs w:val="16"/>
      <w:lang w:eastAsia="en-US"/>
    </w:rPr>
  </w:style>
  <w:style w:type="character" w:customStyle="1" w:styleId="Heading5Char">
    <w:name w:val="Heading 5 Char"/>
    <w:link w:val="Heading5"/>
    <w:semiHidden/>
    <w:rsid w:val="007F7AF2"/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paragraph" w:customStyle="1" w:styleId="HEADING2-BLUE">
    <w:name w:val="HEADING 2 - BLUE"/>
    <w:basedOn w:val="Heading2English"/>
    <w:semiHidden/>
    <w:rsid w:val="00056A88"/>
    <w:rPr>
      <w:color w:val="293B88"/>
    </w:rPr>
  </w:style>
  <w:style w:type="paragraph" w:styleId="CommentText">
    <w:name w:val="annotation text"/>
    <w:basedOn w:val="Normal"/>
    <w:link w:val="CommentTextChar"/>
    <w:uiPriority w:val="99"/>
    <w:unhideWhenUsed/>
    <w:rsid w:val="00C17383"/>
    <w:pPr>
      <w:spacing w:before="80" w:after="80" w:line="240" w:lineRule="auto"/>
    </w:pPr>
    <w:rPr>
      <w:rFonts w:eastAsia="Cambria" w:cs="Times New Roman"/>
      <w:sz w:val="20"/>
      <w:szCs w:val="20"/>
      <w:lang w:eastAsia="en-NZ"/>
    </w:rPr>
  </w:style>
  <w:style w:type="character" w:customStyle="1" w:styleId="CommentTextChar">
    <w:name w:val="Comment Text Char"/>
    <w:link w:val="CommentText"/>
    <w:uiPriority w:val="99"/>
    <w:rsid w:val="00DF0F1F"/>
    <w:rPr>
      <w:rFonts w:ascii="Calibri" w:hAnsi="Calibri"/>
    </w:rPr>
  </w:style>
  <w:style w:type="paragraph" w:customStyle="1" w:styleId="TSMsubbullets">
    <w:name w:val="TSM subbullets"/>
    <w:basedOn w:val="Normal"/>
    <w:next w:val="TSMtext"/>
    <w:semiHidden/>
    <w:rsid w:val="00C87567"/>
    <w:pPr>
      <w:numPr>
        <w:ilvl w:val="1"/>
        <w:numId w:val="19"/>
      </w:numPr>
      <w:spacing w:before="0" w:after="60"/>
      <w:ind w:left="681" w:hanging="284"/>
    </w:pPr>
    <w:rPr>
      <w:rFonts w:eastAsia="Cambria" w:cs="Times New Roman"/>
      <w:i/>
      <w:sz w:val="17"/>
      <w:lang w:eastAsia="en-NZ"/>
    </w:rPr>
  </w:style>
  <w:style w:type="paragraph" w:customStyle="1" w:styleId="Activitytext">
    <w:name w:val="Activity text"/>
    <w:basedOn w:val="Normal"/>
    <w:semiHidden/>
    <w:rsid w:val="00DA64F8"/>
    <w:pPr>
      <w:ind w:left="567" w:right="567"/>
    </w:pPr>
  </w:style>
  <w:style w:type="paragraph" w:customStyle="1" w:styleId="activitybullets">
    <w:name w:val="activity bullets"/>
    <w:basedOn w:val="TSMtextbullets"/>
    <w:semiHidden/>
    <w:rsid w:val="00DA64F8"/>
    <w:pPr>
      <w:keepNext/>
      <w:tabs>
        <w:tab w:val="left" w:pos="964"/>
      </w:tabs>
      <w:ind w:left="964" w:right="567" w:hanging="397"/>
    </w:pPr>
    <w:rPr>
      <w:i/>
    </w:rPr>
  </w:style>
  <w:style w:type="paragraph" w:customStyle="1" w:styleId="Activitysubhead">
    <w:name w:val="Activity sub head"/>
    <w:basedOn w:val="H3"/>
    <w:semiHidden/>
    <w:rsid w:val="007F7BEB"/>
    <w:pPr>
      <w:ind w:left="113"/>
    </w:pPr>
    <w:rPr>
      <w:rFonts w:cs="Source Sans Pro"/>
    </w:rPr>
  </w:style>
  <w:style w:type="character" w:styleId="CommentReference">
    <w:name w:val="annotation reference"/>
    <w:semiHidden/>
    <w:unhideWhenUsed/>
    <w:rsid w:val="00217A9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17A9A"/>
    <w:pPr>
      <w:spacing w:before="120" w:after="0" w:line="276" w:lineRule="auto"/>
    </w:pPr>
    <w:rPr>
      <w:rFonts w:eastAsia="MS Mincho" w:cs="Arial"/>
      <w:b/>
      <w:bCs/>
      <w:lang w:eastAsia="en-US"/>
    </w:rPr>
  </w:style>
  <w:style w:type="character" w:customStyle="1" w:styleId="CommentSubjectChar">
    <w:name w:val="Comment Subject Char"/>
    <w:link w:val="CommentSubject"/>
    <w:semiHidden/>
    <w:rsid w:val="00217A9A"/>
    <w:rPr>
      <w:rFonts w:ascii="Arial" w:eastAsia="MS Mincho" w:hAnsi="Arial" w:cs="Arial"/>
      <w:b/>
      <w:bCs/>
      <w:lang w:eastAsia="en-US"/>
    </w:rPr>
  </w:style>
  <w:style w:type="paragraph" w:customStyle="1" w:styleId="H4">
    <w:name w:val="H4"/>
    <w:basedOn w:val="Normal"/>
    <w:uiPriority w:val="99"/>
    <w:semiHidden/>
    <w:rsid w:val="00620589"/>
    <w:pPr>
      <w:suppressAutoHyphens/>
      <w:autoSpaceDE w:val="0"/>
      <w:autoSpaceDN w:val="0"/>
      <w:adjustRightInd w:val="0"/>
      <w:spacing w:before="210" w:after="40" w:line="220" w:lineRule="atLeast"/>
      <w:textAlignment w:val="center"/>
    </w:pPr>
    <w:rPr>
      <w:rFonts w:eastAsia="Cambria" w:cs="Source Sans Pro"/>
      <w:b/>
      <w:bCs/>
      <w:color w:val="000000"/>
      <w:sz w:val="19"/>
      <w:szCs w:val="19"/>
      <w:lang w:val="en-GB" w:eastAsia="en-NZ"/>
    </w:rPr>
  </w:style>
  <w:style w:type="paragraph" w:customStyle="1" w:styleId="TSMtextlastpage">
    <w:name w:val="TSM  text last page"/>
    <w:basedOn w:val="TSMtext"/>
    <w:uiPriority w:val="9"/>
    <w:rsid w:val="00B60AC8"/>
    <w:pPr>
      <w:ind w:left="284" w:right="284"/>
    </w:pPr>
    <w:rPr>
      <w:sz w:val="21"/>
    </w:rPr>
  </w:style>
  <w:style w:type="paragraph" w:customStyle="1" w:styleId="Bodybullet">
    <w:name w:val="Body bullet"/>
    <w:basedOn w:val="TSMtextlastpage"/>
    <w:semiHidden/>
    <w:rsid w:val="00620589"/>
    <w:pPr>
      <w:spacing w:before="0" w:after="57"/>
      <w:ind w:left="340" w:hanging="170"/>
    </w:pPr>
  </w:style>
  <w:style w:type="paragraph" w:customStyle="1" w:styleId="H2">
    <w:name w:val="H2"/>
    <w:basedOn w:val="Heading2"/>
    <w:uiPriority w:val="2"/>
    <w:semiHidden/>
    <w:qFormat/>
    <w:rsid w:val="00B60AC8"/>
    <w:pPr>
      <w:spacing w:before="360"/>
      <w:ind w:left="284" w:right="284"/>
    </w:pPr>
  </w:style>
  <w:style w:type="paragraph" w:customStyle="1" w:styleId="H3">
    <w:name w:val="H3"/>
    <w:basedOn w:val="Heading3"/>
    <w:uiPriority w:val="2"/>
    <w:semiHidden/>
    <w:qFormat/>
    <w:rsid w:val="00B60AC8"/>
    <w:pPr>
      <w:ind w:left="284"/>
    </w:pPr>
    <w:rPr>
      <w:sz w:val="22"/>
    </w:rPr>
  </w:style>
  <w:style w:type="paragraph" w:customStyle="1" w:styleId="H5">
    <w:name w:val="H5"/>
    <w:basedOn w:val="TSMtextlastpage"/>
    <w:semiHidden/>
    <w:qFormat/>
    <w:rsid w:val="00F3274E"/>
    <w:pPr>
      <w:spacing w:after="0" w:line="276" w:lineRule="auto"/>
      <w:ind w:left="113"/>
    </w:pPr>
    <w:rPr>
      <w:b/>
      <w:bCs/>
    </w:rPr>
  </w:style>
  <w:style w:type="paragraph" w:customStyle="1" w:styleId="Bodybullet-L2">
    <w:name w:val="Body bullet - L2"/>
    <w:basedOn w:val="Bodybullet"/>
    <w:uiPriority w:val="99"/>
    <w:semiHidden/>
    <w:rsid w:val="008532B8"/>
    <w:pPr>
      <w:tabs>
        <w:tab w:val="left" w:pos="680"/>
      </w:tabs>
      <w:ind w:left="680"/>
    </w:pPr>
  </w:style>
  <w:style w:type="paragraph" w:customStyle="1" w:styleId="TSMTxt1st">
    <w:name w:val="TSM Txt 1st"/>
    <w:basedOn w:val="TSMtext"/>
    <w:semiHidden/>
    <w:qFormat/>
    <w:rsid w:val="00185F4C"/>
    <w:pPr>
      <w:spacing w:after="60"/>
    </w:pPr>
  </w:style>
  <w:style w:type="paragraph" w:customStyle="1" w:styleId="Bodybulletitalic">
    <w:name w:val="Body bullet italic"/>
    <w:basedOn w:val="Bodybullet"/>
    <w:uiPriority w:val="99"/>
    <w:semiHidden/>
    <w:rsid w:val="00986F79"/>
    <w:rPr>
      <w:rFonts w:ascii="Source Sans Pro" w:hAnsi="Source Sans Pro"/>
      <w:i/>
      <w:iCs/>
    </w:rPr>
  </w:style>
  <w:style w:type="character" w:customStyle="1" w:styleId="HiliteHeading">
    <w:name w:val="Hilite Heading"/>
    <w:uiPriority w:val="99"/>
    <w:semiHidden/>
    <w:rsid w:val="00336A00"/>
    <w:rPr>
      <w:rFonts w:ascii="Arial" w:hAnsi="Arial"/>
      <w:b/>
      <w:bCs/>
      <w:caps/>
      <w:color w:val="FFFFFF"/>
      <w:sz w:val="17"/>
      <w:szCs w:val="17"/>
      <w:u w:val="none" w:color="000000"/>
      <w:shd w:val="clear" w:color="auto" w:fill="003450"/>
      <w:lang w:val="en-GB" w:eastAsia="en-NZ"/>
    </w:rPr>
  </w:style>
  <w:style w:type="paragraph" w:customStyle="1" w:styleId="TSMitalicbullets">
    <w:name w:val="TSM italic bullets"/>
    <w:basedOn w:val="TSMtextbullets"/>
    <w:semiHidden/>
    <w:rsid w:val="00D25F16"/>
    <w:rPr>
      <w:i/>
    </w:rPr>
  </w:style>
  <w:style w:type="paragraph" w:customStyle="1" w:styleId="TSTtxt3pt">
    <w:name w:val="TST txt 3pt"/>
    <w:basedOn w:val="TSMtext"/>
    <w:semiHidden/>
    <w:qFormat/>
    <w:rsid w:val="00151847"/>
    <w:pPr>
      <w:spacing w:before="60" w:after="60"/>
    </w:pPr>
  </w:style>
  <w:style w:type="paragraph" w:customStyle="1" w:styleId="Heading12">
    <w:name w:val="Heading 12"/>
    <w:basedOn w:val="Normal"/>
    <w:next w:val="Normal"/>
    <w:semiHidden/>
    <w:qFormat/>
    <w:rsid w:val="0058269B"/>
    <w:pPr>
      <w:spacing w:before="0" w:line="240" w:lineRule="auto"/>
    </w:pPr>
    <w:rPr>
      <w:rFonts w:ascii="Helvetica" w:hAnsi="Helvetica" w:cs="Times New Roman"/>
      <w:b/>
      <w:color w:val="404040"/>
      <w:sz w:val="26"/>
      <w:szCs w:val="22"/>
      <w:lang w:val="en-AU" w:eastAsia="ja-JP"/>
    </w:rPr>
  </w:style>
  <w:style w:type="paragraph" w:customStyle="1" w:styleId="ISBN">
    <w:name w:val="ISBN"/>
    <w:basedOn w:val="Normal"/>
    <w:uiPriority w:val="99"/>
    <w:semiHidden/>
    <w:rsid w:val="0079427E"/>
    <w:pPr>
      <w:suppressAutoHyphens/>
      <w:autoSpaceDE w:val="0"/>
      <w:autoSpaceDN w:val="0"/>
      <w:adjustRightInd w:val="0"/>
      <w:spacing w:before="0" w:line="160" w:lineRule="atLeast"/>
      <w:jc w:val="right"/>
      <w:textAlignment w:val="center"/>
    </w:pPr>
    <w:rPr>
      <w:rFonts w:ascii="Source Sans Pro (OTF)" w:eastAsia="Cambria" w:hAnsi="Source Sans Pro (OTF)" w:cs="Source Sans Pro (OTF)"/>
      <w:color w:val="000000"/>
      <w:sz w:val="12"/>
      <w:szCs w:val="12"/>
      <w:lang w:val="en-GB" w:eastAsia="en-N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C5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21183"/>
    <w:pPr>
      <w:spacing w:before="0" w:after="200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bullet">
    <w:name w:val="Table bullet"/>
    <w:basedOn w:val="Normal"/>
    <w:link w:val="TablebulletChar"/>
    <w:semiHidden/>
    <w:qFormat/>
    <w:rsid w:val="00724614"/>
    <w:pPr>
      <w:numPr>
        <w:numId w:val="28"/>
      </w:numPr>
      <w:spacing w:before="0" w:line="240" w:lineRule="auto"/>
    </w:pPr>
    <w:rPr>
      <w:rFonts w:eastAsia="Times New Roman" w:cs="Times New Roman"/>
      <w:color w:val="000000"/>
      <w:sz w:val="22"/>
      <w:szCs w:val="20"/>
    </w:rPr>
  </w:style>
  <w:style w:type="paragraph" w:customStyle="1" w:styleId="Tabletext">
    <w:name w:val="Table text"/>
    <w:basedOn w:val="Normal"/>
    <w:semiHidden/>
    <w:qFormat/>
    <w:rsid w:val="00724614"/>
    <w:pPr>
      <w:spacing w:before="0" w:line="240" w:lineRule="auto"/>
    </w:pPr>
    <w:rPr>
      <w:rFonts w:eastAsia="Times New Roman" w:cs="Times New Roman"/>
      <w:color w:val="000000"/>
      <w:sz w:val="22"/>
      <w:szCs w:val="20"/>
      <w:shd w:val="clear" w:color="auto" w:fill="FDFDFD"/>
    </w:rPr>
  </w:style>
  <w:style w:type="character" w:customStyle="1" w:styleId="TablebulletChar">
    <w:name w:val="Table bullet Char"/>
    <w:basedOn w:val="DefaultParagraphFont"/>
    <w:link w:val="Tablebullet"/>
    <w:semiHidden/>
    <w:rsid w:val="00724614"/>
    <w:rPr>
      <w:rFonts w:ascii="Calibri" w:eastAsia="Times New Roman" w:hAnsi="Calibri"/>
      <w:color w:val="000000"/>
      <w:sz w:val="22"/>
      <w:lang w:eastAsia="en-US"/>
    </w:rPr>
  </w:style>
  <w:style w:type="paragraph" w:customStyle="1" w:styleId="TSMtextbulletsdash">
    <w:name w:val="TSM text bullets dash"/>
    <w:basedOn w:val="TSMtextbullets"/>
    <w:uiPriority w:val="3"/>
    <w:qFormat/>
    <w:rsid w:val="00EC2775"/>
    <w:pPr>
      <w:numPr>
        <w:numId w:val="32"/>
      </w:numPr>
      <w:ind w:left="681" w:hanging="284"/>
    </w:pPr>
  </w:style>
  <w:style w:type="paragraph" w:customStyle="1" w:styleId="TSMtextnumberedlastpage">
    <w:name w:val="TSM text numbered last page"/>
    <w:basedOn w:val="TSMtext"/>
    <w:uiPriority w:val="10"/>
    <w:qFormat/>
    <w:rsid w:val="005A2913"/>
    <w:pPr>
      <w:numPr>
        <w:numId w:val="35"/>
      </w:numPr>
      <w:spacing w:before="0" w:line="280" w:lineRule="atLeast"/>
    </w:pPr>
    <w:rPr>
      <w:sz w:val="21"/>
    </w:rPr>
  </w:style>
  <w:style w:type="paragraph" w:customStyle="1" w:styleId="Heading3lastpage">
    <w:name w:val="Heading 3 last page"/>
    <w:basedOn w:val="Heading3"/>
    <w:uiPriority w:val="8"/>
    <w:qFormat/>
    <w:rsid w:val="00AE5EAF"/>
    <w:pPr>
      <w:spacing w:before="240"/>
    </w:pPr>
    <w:rPr>
      <w:sz w:val="22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746E37"/>
    <w:rPr>
      <w:color w:val="605E5C"/>
      <w:shd w:val="clear" w:color="auto" w:fill="E1DFDD"/>
    </w:rPr>
  </w:style>
  <w:style w:type="paragraph" w:customStyle="1" w:styleId="Heading2lastpage">
    <w:name w:val="Heading 2 last page"/>
    <w:basedOn w:val="Heading2"/>
    <w:uiPriority w:val="7"/>
    <w:qFormat/>
    <w:rsid w:val="00207669"/>
    <w:pPr>
      <w:spacing w:before="240"/>
    </w:pPr>
    <w:rPr>
      <w:color w:val="auto"/>
      <w:sz w:val="28"/>
      <w:szCs w:val="32"/>
    </w:rPr>
  </w:style>
  <w:style w:type="character" w:customStyle="1" w:styleId="apple-converted-space">
    <w:name w:val="apple-converted-space"/>
    <w:basedOn w:val="DefaultParagraphFont"/>
    <w:rsid w:val="00F76525"/>
  </w:style>
  <w:style w:type="paragraph" w:styleId="NormalWeb">
    <w:name w:val="Normal (Web)"/>
    <w:basedOn w:val="Normal"/>
    <w:uiPriority w:val="99"/>
    <w:semiHidden/>
    <w:unhideWhenUsed/>
    <w:rsid w:val="00F53DC7"/>
    <w:pPr>
      <w:spacing w:before="100" w:beforeAutospacing="1" w:after="100" w:afterAutospacing="1" w:line="240" w:lineRule="auto"/>
    </w:pPr>
    <w:rPr>
      <w:rFonts w:ascii="Times" w:eastAsia="Cambria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F53DC7"/>
    <w:rPr>
      <w:b/>
      <w:bCs/>
    </w:rPr>
  </w:style>
  <w:style w:type="paragraph" w:customStyle="1" w:styleId="Default">
    <w:name w:val="Default"/>
    <w:rsid w:val="009A256F"/>
    <w:pPr>
      <w:autoSpaceDE w:val="0"/>
      <w:autoSpaceDN w:val="0"/>
      <w:adjustRightInd w:val="0"/>
    </w:pPr>
    <w:rPr>
      <w:rFonts w:ascii="Whero" w:hAnsi="Whero" w:cs="Whero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3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iteracyonline.tki.org.nz/Literacy-Online/Planning-for-my-students-needs/Effective-Literacy-Practice-Years-5-8/Teaching-comprehension" TargetMode="External"/><Relationship Id="rId18" Type="http://schemas.openxmlformats.org/officeDocument/2006/relationships/image" Target="media/image3.emf"/><Relationship Id="rId26" Type="http://schemas.openxmlformats.org/officeDocument/2006/relationships/footer" Target="footer4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://www.schooljournal.tki.org.nz" TargetMode="External"/><Relationship Id="rId17" Type="http://schemas.openxmlformats.org/officeDocument/2006/relationships/hyperlink" Target="https://curriculumprogresstools.education.govt.nz/lpf-tool/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://nzcurriculum.tki.org.nz/The-New-Zealand-Curriculum/Social-sciences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urriculumprogresstools.education.govt.nz/lpf-tool/" TargetMode="External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http://nzcurriculum.tki.org.nz/The-New-Zealand-Curriculum/English" TargetMode="Externa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yperlink" Target="https://www.google.com/slides/about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://literacyonline.tki.org.nz/Literacy-Online/Planning-for-my-students-needs/Effective-Literacy-Practice-Years-5-8/Approaches-to-teaching-reading" TargetMode="External"/><Relationship Id="rId22" Type="http://schemas.openxmlformats.org/officeDocument/2006/relationships/footer" Target="footer1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hooljournal.tki.org.nz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"/><Relationship Id="rId1" Type="http://schemas.openxmlformats.org/officeDocument/2006/relationships/hyperlink" Target="http://www.schooljournal.tki.org.n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hwUt/gOeV6spR9upX9W2gCT9goHw==">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</go:docsCustomData>
</go:gDocsCustomXmlDataStorage>
</file>

<file path=customXml/itemProps1.xml><?xml version="1.0" encoding="utf-8"?>
<ds:datastoreItem xmlns:ds="http://schemas.openxmlformats.org/officeDocument/2006/customXml" ds:itemID="{D8DDC48C-1903-40FA-9A51-EF67D4B4E0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1257</Words>
  <Characters>7165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Elton Gregory Design</Company>
  <LinksUpToDate>false</LinksUpToDate>
  <CharactersWithSpaces>8406</CharactersWithSpaces>
  <SharedDoc>false</SharedDoc>
  <HLinks>
    <vt:vector size="162" baseType="variant">
      <vt:variant>
        <vt:i4>2949173</vt:i4>
      </vt:variant>
      <vt:variant>
        <vt:i4>75</vt:i4>
      </vt:variant>
      <vt:variant>
        <vt:i4>0</vt:i4>
      </vt:variant>
      <vt:variant>
        <vt:i4>5</vt:i4>
      </vt:variant>
      <vt:variant>
        <vt:lpwstr>https://www.youtube.com/user/pacificvoyagers/videos</vt:lpwstr>
      </vt:variant>
      <vt:variant>
        <vt:lpwstr/>
      </vt:variant>
      <vt:variant>
        <vt:i4>2883636</vt:i4>
      </vt:variant>
      <vt:variant>
        <vt:i4>72</vt:i4>
      </vt:variant>
      <vt:variant>
        <vt:i4>0</vt:i4>
      </vt:variant>
      <vt:variant>
        <vt:i4>5</vt:i4>
      </vt:variant>
      <vt:variant>
        <vt:lpwstr>http://www.herbkanehawaii.com/</vt:lpwstr>
      </vt:variant>
      <vt:variant>
        <vt:lpwstr/>
      </vt:variant>
      <vt:variant>
        <vt:i4>8257659</vt:i4>
      </vt:variant>
      <vt:variant>
        <vt:i4>69</vt:i4>
      </vt:variant>
      <vt:variant>
        <vt:i4>0</vt:i4>
      </vt:variant>
      <vt:variant>
        <vt:i4>5</vt:i4>
      </vt:variant>
      <vt:variant>
        <vt:lpwstr>https://www.youtube.com/watch?v=WWqATz38uug</vt:lpwstr>
      </vt:variant>
      <vt:variant>
        <vt:lpwstr/>
      </vt:variant>
      <vt:variant>
        <vt:i4>4128868</vt:i4>
      </vt:variant>
      <vt:variant>
        <vt:i4>66</vt:i4>
      </vt:variant>
      <vt:variant>
        <vt:i4>0</vt:i4>
      </vt:variant>
      <vt:variant>
        <vt:i4>5</vt:i4>
      </vt:variant>
      <vt:variant>
        <vt:lpwstr>http://www.sciencelearn.org.nz/Science-Stories/Tsunamis-and-Surf/Rediscovering-traditional-Maori-navigation</vt:lpwstr>
      </vt:variant>
      <vt:variant>
        <vt:lpwstr/>
      </vt:variant>
      <vt:variant>
        <vt:i4>2556026</vt:i4>
      </vt:variant>
      <vt:variant>
        <vt:i4>63</vt:i4>
      </vt:variant>
      <vt:variant>
        <vt:i4>0</vt:i4>
      </vt:variant>
      <vt:variant>
        <vt:i4>5</vt:i4>
      </vt:variant>
      <vt:variant>
        <vt:lpwstr>http://www.teara.govt.nz/en/canoe-navigation/page-1</vt:lpwstr>
      </vt:variant>
      <vt:variant>
        <vt:lpwstr/>
      </vt:variant>
      <vt:variant>
        <vt:i4>1310726</vt:i4>
      </vt:variant>
      <vt:variant>
        <vt:i4>60</vt:i4>
      </vt:variant>
      <vt:variant>
        <vt:i4>0</vt:i4>
      </vt:variant>
      <vt:variant>
        <vt:i4>5</vt:i4>
      </vt:variant>
      <vt:variant>
        <vt:lpwstr>http://technology.tki.org.nz/</vt:lpwstr>
      </vt:variant>
      <vt:variant>
        <vt:lpwstr/>
      </vt:variant>
      <vt:variant>
        <vt:i4>4194327</vt:i4>
      </vt:variant>
      <vt:variant>
        <vt:i4>57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2490376</vt:i4>
      </vt:variant>
      <vt:variant>
        <vt:i4>54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glossary_31788</vt:lpwstr>
      </vt:variant>
      <vt:variant>
        <vt:i4>2424840</vt:i4>
      </vt:variant>
      <vt:variant>
        <vt:i4>51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glossary_31884</vt:lpwstr>
      </vt:variant>
      <vt:variant>
        <vt:i4>65576</vt:i4>
      </vt:variant>
      <vt:variant>
        <vt:i4>48</vt:i4>
      </vt:variant>
      <vt:variant>
        <vt:i4>0</vt:i4>
      </vt:variant>
      <vt:variant>
        <vt:i4>5</vt:i4>
      </vt:variant>
      <vt:variant>
        <vt:lpwstr>http://projecttwinstreams.com/?page_id=457</vt:lpwstr>
      </vt:variant>
      <vt:variant>
        <vt:lpwstr/>
      </vt:variant>
      <vt:variant>
        <vt:i4>3473459</vt:i4>
      </vt:variant>
      <vt:variant>
        <vt:i4>45</vt:i4>
      </vt:variant>
      <vt:variant>
        <vt:i4>0</vt:i4>
      </vt:variant>
      <vt:variant>
        <vt:i4>5</vt:i4>
      </vt:variant>
      <vt:variant>
        <vt:lpwstr>http://www.es.govt.nz/for-schools/educational-resources/stream-studies/</vt:lpwstr>
      </vt:variant>
      <vt:variant>
        <vt:lpwstr/>
      </vt:variant>
      <vt:variant>
        <vt:i4>6225936</vt:i4>
      </vt:variant>
      <vt:variant>
        <vt:i4>42</vt:i4>
      </vt:variant>
      <vt:variant>
        <vt:i4>0</vt:i4>
      </vt:variant>
      <vt:variant>
        <vt:i4>5</vt:i4>
      </vt:variant>
      <vt:variant>
        <vt:lpwstr>http://www.sirpeterblaketrust.org/get-involved/care-for-our-coast</vt:lpwstr>
      </vt:variant>
      <vt:variant>
        <vt:lpwstr/>
      </vt:variant>
      <vt:variant>
        <vt:i4>2687033</vt:i4>
      </vt:variant>
      <vt:variant>
        <vt:i4>39</vt:i4>
      </vt:variant>
      <vt:variant>
        <vt:i4>0</vt:i4>
      </vt:variant>
      <vt:variant>
        <vt:i4>5</vt:i4>
      </vt:variant>
      <vt:variant>
        <vt:lpwstr>http://www.doc.govt.nz/getting-involved/for-teachers/themes/marine/</vt:lpwstr>
      </vt:variant>
      <vt:variant>
        <vt:lpwstr/>
      </vt:variant>
      <vt:variant>
        <vt:i4>3080226</vt:i4>
      </vt:variant>
      <vt:variant>
        <vt:i4>36</vt:i4>
      </vt:variant>
      <vt:variant>
        <vt:i4>0</vt:i4>
      </vt:variant>
      <vt:variant>
        <vt:i4>5</vt:i4>
      </vt:variant>
      <vt:variant>
        <vt:lpwstr>http://www.tepapa.govt.nz/Education/OnlineResources/Matariki/Pages/MatarikiTeacherResource.aspx</vt:lpwstr>
      </vt:variant>
      <vt:variant>
        <vt:lpwstr/>
      </vt:variant>
      <vt:variant>
        <vt:i4>1507396</vt:i4>
      </vt:variant>
      <vt:variant>
        <vt:i4>33</vt:i4>
      </vt:variant>
      <vt:variant>
        <vt:i4>0</vt:i4>
      </vt:variant>
      <vt:variant>
        <vt:i4>5</vt:i4>
      </vt:variant>
      <vt:variant>
        <vt:lpwstr>http://ecan.govt.nz/advice/your-school/lesson-resources/pages/water.aspx</vt:lpwstr>
      </vt:variant>
      <vt:variant>
        <vt:lpwstr/>
      </vt:variant>
      <vt:variant>
        <vt:i4>5570628</vt:i4>
      </vt:variant>
      <vt:variant>
        <vt:i4>30</vt:i4>
      </vt:variant>
      <vt:variant>
        <vt:i4>0</vt:i4>
      </vt:variant>
      <vt:variant>
        <vt:i4>5</vt:i4>
      </vt:variant>
      <vt:variant>
        <vt:lpwstr>http://www.ccc.govt.nz/learning/educationforsustainability/learningthroughaction/waterwayswetlands/index.aspx</vt:lpwstr>
      </vt:variant>
      <vt:variant>
        <vt:lpwstr/>
      </vt:variant>
      <vt:variant>
        <vt:i4>2949155</vt:i4>
      </vt:variant>
      <vt:variant>
        <vt:i4>27</vt:i4>
      </vt:variant>
      <vt:variant>
        <vt:i4>0</vt:i4>
      </vt:variant>
      <vt:variant>
        <vt:i4>5</vt:i4>
      </vt:variant>
      <vt:variant>
        <vt:lpwstr>http://www.gw.govt.nz/take-action-for-water</vt:lpwstr>
      </vt:variant>
      <vt:variant>
        <vt:lpwstr/>
      </vt:variant>
      <vt:variant>
        <vt:i4>3997777</vt:i4>
      </vt:variant>
      <vt:variant>
        <vt:i4>24</vt:i4>
      </vt:variant>
      <vt:variant>
        <vt:i4>0</vt:i4>
      </vt:variant>
      <vt:variant>
        <vt:i4>5</vt:i4>
      </vt:variant>
      <vt:variant>
        <vt:lpwstr>http://www.nzmaths.co.nz/figure-it-out-carousel-interface?parent_node=</vt:lpwstr>
      </vt:variant>
      <vt:variant>
        <vt:lpwstr>c=13;p=0</vt:lpwstr>
      </vt:variant>
      <vt:variant>
        <vt:i4>4194395</vt:i4>
      </vt:variant>
      <vt:variant>
        <vt:i4>21</vt:i4>
      </vt:variant>
      <vt:variant>
        <vt:i4>0</vt:i4>
      </vt:variant>
      <vt:variant>
        <vt:i4>5</vt:i4>
      </vt:variant>
      <vt:variant>
        <vt:lpwstr>http://www.learnz.org.nz/</vt:lpwstr>
      </vt:variant>
      <vt:variant>
        <vt:lpwstr/>
      </vt:variant>
      <vt:variant>
        <vt:i4>524288</vt:i4>
      </vt:variant>
      <vt:variant>
        <vt:i4>18</vt:i4>
      </vt:variant>
      <vt:variant>
        <vt:i4>0</vt:i4>
      </vt:variant>
      <vt:variant>
        <vt:i4>5</vt:i4>
      </vt:variant>
      <vt:variant>
        <vt:lpwstr>http://www2.learnz.org.nz/core-fieldtrips.php</vt:lpwstr>
      </vt:variant>
      <vt:variant>
        <vt:lpwstr/>
      </vt:variant>
      <vt:variant>
        <vt:i4>786508</vt:i4>
      </vt:variant>
      <vt:variant>
        <vt:i4>15</vt:i4>
      </vt:variant>
      <vt:variant>
        <vt:i4>0</vt:i4>
      </vt:variant>
      <vt:variant>
        <vt:i4>5</vt:i4>
      </vt:variant>
      <vt:variant>
        <vt:lpwstr>http://scienceonline.tki.org.nz/</vt:lpwstr>
      </vt:variant>
      <vt:variant>
        <vt:lpwstr/>
      </vt:variant>
      <vt:variant>
        <vt:i4>4194327</vt:i4>
      </vt:variant>
      <vt:variant>
        <vt:i4>12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7733280</vt:i4>
      </vt:variant>
      <vt:variant>
        <vt:i4>9</vt:i4>
      </vt:variant>
      <vt:variant>
        <vt:i4>0</vt:i4>
      </vt:variant>
      <vt:variant>
        <vt:i4>5</vt:i4>
      </vt:variant>
      <vt:variant>
        <vt:lpwstr>http://www.literacyprogressions.tki.org.nz/</vt:lpwstr>
      </vt:variant>
      <vt:variant>
        <vt:lpwstr/>
      </vt:variant>
      <vt:variant>
        <vt:i4>4784146</vt:i4>
      </vt:variant>
      <vt:variant>
        <vt:i4>6</vt:i4>
      </vt:variant>
      <vt:variant>
        <vt:i4>0</vt:i4>
      </vt:variant>
      <vt:variant>
        <vt:i4>5</vt:i4>
      </vt:variant>
      <vt:variant>
        <vt:lpwstr>http://literacyonline.tki.org.nz/Literacy-Online/Student-needs/National-Standards-Reading-and-Writing</vt:lpwstr>
      </vt:variant>
      <vt:variant>
        <vt:lpwstr/>
      </vt:variant>
      <vt:variant>
        <vt:i4>8192051</vt:i4>
      </vt:variant>
      <vt:variant>
        <vt:i4>3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Years5-8</vt:lpwstr>
      </vt:variant>
      <vt:variant>
        <vt:i4>7667763</vt:i4>
      </vt:variant>
      <vt:variant>
        <vt:i4>0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Years1-4</vt:lpwstr>
      </vt:variant>
      <vt:variant>
        <vt:i4>458778</vt:i4>
      </vt:variant>
      <vt:variant>
        <vt:i4>0</vt:i4>
      </vt:variant>
      <vt:variant>
        <vt:i4>0</vt:i4>
      </vt:variant>
      <vt:variant>
        <vt:i4>5</vt:i4>
      </vt:variant>
      <vt:variant>
        <vt:lpwstr>http://www.connected.tki.org.nz/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David Chadwick</cp:lastModifiedBy>
  <cp:revision>16</cp:revision>
  <cp:lastPrinted>2020-07-28T00:14:00Z</cp:lastPrinted>
  <dcterms:created xsi:type="dcterms:W3CDTF">2020-06-28T22:32:00Z</dcterms:created>
  <dcterms:modified xsi:type="dcterms:W3CDTF">2020-08-07T01:38:00Z</dcterms:modified>
</cp:coreProperties>
</file>