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9480D1" w14:textId="0142F2DD" w:rsidR="00A660DA" w:rsidRDefault="00AD5070" w:rsidP="00671094">
      <w:pPr>
        <w:spacing w:before="0"/>
      </w:pPr>
      <w:r>
        <w:rPr>
          <w:rFonts w:ascii="Arial" w:eastAsia="Arial" w:hAnsi="Arial"/>
          <w:noProof/>
          <w:color w:val="000000"/>
          <w:sz w:val="17"/>
          <w:szCs w:val="17"/>
        </w:rPr>
        <w:drawing>
          <wp:anchor distT="0" distB="0" distL="114300" distR="114300" simplePos="0" relativeHeight="251661824" behindDoc="0" locked="0" layoutInCell="1" allowOverlap="1" wp14:anchorId="5313C3B7" wp14:editId="76DAF46B">
            <wp:simplePos x="0" y="0"/>
            <wp:positionH relativeFrom="column">
              <wp:posOffset>5490210</wp:posOffset>
            </wp:positionH>
            <wp:positionV relativeFrom="paragraph">
              <wp:posOffset>-249767</wp:posOffset>
            </wp:positionV>
            <wp:extent cx="1004400" cy="1368000"/>
            <wp:effectExtent l="19050" t="19050" r="24765" b="2286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04400" cy="1368000"/>
                    </a:xfrm>
                    <a:prstGeom prst="rect">
                      <a:avLst/>
                    </a:prstGeom>
                    <a:ln w="3175">
                      <a:solidFill>
                        <a:schemeClr val="bg2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A3274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9776" behindDoc="0" locked="0" layoutInCell="1" hidden="0" allowOverlap="1" wp14:anchorId="2920F425" wp14:editId="4EEEF9B8">
                <wp:simplePos x="0" y="0"/>
                <wp:positionH relativeFrom="column">
                  <wp:posOffset>3600938</wp:posOffset>
                </wp:positionH>
                <wp:positionV relativeFrom="paragraph">
                  <wp:posOffset>46355</wp:posOffset>
                </wp:positionV>
                <wp:extent cx="1377150" cy="552450"/>
                <wp:effectExtent l="0" t="0" r="0" b="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7150" cy="552450"/>
                        </a:xfrm>
                        <a:prstGeom prst="rect">
                          <a:avLst/>
                        </a:prstGeom>
                        <a:solidFill>
                          <a:srgbClr val="00344D"/>
                        </a:solidFill>
                        <a:ln w="9525" cap="flat" cmpd="sng">
                          <a:solidFill>
                            <a:srgbClr val="00344D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C11DA12" w14:textId="77777777" w:rsidR="006977E1" w:rsidRPr="00352CE4" w:rsidRDefault="006977E1" w:rsidP="00352CE4">
                            <w:pPr>
                              <w:pStyle w:val="Byline"/>
                              <w:ind w:left="0"/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 w:rsidRPr="00352CE4">
                              <w:rPr>
                                <w:sz w:val="16"/>
                                <w:szCs w:val="16"/>
                              </w:rPr>
                              <w:t>School Journal</w:t>
                            </w:r>
                          </w:p>
                          <w:p w14:paraId="23E7A86D" w14:textId="77777777" w:rsidR="006977E1" w:rsidRPr="00352CE4" w:rsidRDefault="006977E1" w:rsidP="00352CE4">
                            <w:pPr>
                              <w:pStyle w:val="Byline"/>
                              <w:ind w:left="0"/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 w:rsidRPr="00352CE4">
                              <w:rPr>
                                <w:sz w:val="16"/>
                                <w:szCs w:val="16"/>
                              </w:rPr>
                              <w:t>Level 4, May 2021</w:t>
                            </w:r>
                          </w:p>
                          <w:p w14:paraId="093526CE" w14:textId="47C32671" w:rsidR="006977E1" w:rsidRPr="00352CE4" w:rsidRDefault="006977E1" w:rsidP="00352CE4">
                            <w:pPr>
                              <w:pStyle w:val="Byline"/>
                              <w:ind w:left="0"/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 w:rsidRPr="00352CE4">
                              <w:rPr>
                                <w:sz w:val="16"/>
                                <w:szCs w:val="16"/>
                              </w:rPr>
                              <w:t xml:space="preserve">Year </w:t>
                            </w:r>
                            <w:r w:rsidR="0032063A">
                              <w:rPr>
                                <w:sz w:val="16"/>
                                <w:szCs w:val="16"/>
                              </w:rPr>
                              <w:t>7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920F425" id="Rectangle 16" o:spid="_x0000_s1026" style="position:absolute;margin-left:283.55pt;margin-top:3.65pt;width:108.45pt;height:43.5pt;z-index:25165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" fillcolor="#00344d" strokecolor="#00344d">
                <v:stroke startarrowwidth="narrow" startarrowlength="short" endarrowwidth="narrow" endarrowlength="short"/>
                <v:textbox inset="2.53958mm,1.2694mm,2.53958mm,1.2694mm">
                  <w:txbxContent>
                    <w:p w14:paraId="0C11DA12" w14:textId="77777777" w:rsidR="006977E1" w:rsidRPr="00352CE4" w:rsidRDefault="006977E1" w:rsidP="00352CE4">
                      <w:pPr>
                        <w:pStyle w:val="Byline"/>
                        <w:ind w:left="0"/>
                        <w:jc w:val="right"/>
                        <w:rPr>
                          <w:sz w:val="16"/>
                          <w:szCs w:val="16"/>
                        </w:rPr>
                      </w:pPr>
                      <w:r w:rsidRPr="00352CE4">
                        <w:rPr>
                          <w:sz w:val="16"/>
                          <w:szCs w:val="16"/>
                        </w:rPr>
                        <w:t>School Journal</w:t>
                      </w:r>
                    </w:p>
                    <w:p w14:paraId="23E7A86D" w14:textId="77777777" w:rsidR="006977E1" w:rsidRPr="00352CE4" w:rsidRDefault="006977E1" w:rsidP="00352CE4">
                      <w:pPr>
                        <w:pStyle w:val="Byline"/>
                        <w:ind w:left="0"/>
                        <w:jc w:val="right"/>
                        <w:rPr>
                          <w:sz w:val="16"/>
                          <w:szCs w:val="16"/>
                        </w:rPr>
                      </w:pPr>
                      <w:r w:rsidRPr="00352CE4">
                        <w:rPr>
                          <w:sz w:val="16"/>
                          <w:szCs w:val="16"/>
                        </w:rPr>
                        <w:t>Level 4, May 2021</w:t>
                      </w:r>
                    </w:p>
                    <w:p w14:paraId="093526CE" w14:textId="47C32671" w:rsidR="006977E1" w:rsidRPr="00352CE4" w:rsidRDefault="006977E1" w:rsidP="00352CE4">
                      <w:pPr>
                        <w:pStyle w:val="Byline"/>
                        <w:ind w:left="0"/>
                        <w:jc w:val="right"/>
                        <w:rPr>
                          <w:sz w:val="16"/>
                          <w:szCs w:val="16"/>
                        </w:rPr>
                      </w:pPr>
                      <w:r w:rsidRPr="00352CE4">
                        <w:rPr>
                          <w:sz w:val="16"/>
                          <w:szCs w:val="16"/>
                        </w:rPr>
                        <w:t xml:space="preserve">Year </w:t>
                      </w:r>
                      <w:r w:rsidR="0032063A">
                        <w:rPr>
                          <w:sz w:val="16"/>
                          <w:szCs w:val="16"/>
                        </w:rPr>
                        <w:t>7</w:t>
                      </w:r>
                    </w:p>
                  </w:txbxContent>
                </v:textbox>
              </v:rect>
            </w:pict>
          </mc:Fallback>
        </mc:AlternateContent>
      </w:r>
      <w:r w:rsidR="00352CE4">
        <w:rPr>
          <w:noProof/>
          <w:lang w:val="en-US"/>
        </w:rPr>
        <mc:AlternateContent>
          <mc:Choice Requires="wps">
            <w:drawing>
              <wp:anchor distT="0" distB="0" distL="0" distR="0" simplePos="0" relativeHeight="251656704" behindDoc="0" locked="0" layoutInCell="1" hidden="0" allowOverlap="1" wp14:anchorId="36FD43E7" wp14:editId="62C3C5C9">
                <wp:simplePos x="0" y="0"/>
                <wp:positionH relativeFrom="column">
                  <wp:posOffset>-540385</wp:posOffset>
                </wp:positionH>
                <wp:positionV relativeFrom="paragraph">
                  <wp:posOffset>-113665</wp:posOffset>
                </wp:positionV>
                <wp:extent cx="7568565" cy="798830"/>
                <wp:effectExtent l="0" t="0" r="0" b="0"/>
                <wp:wrapSquare wrapText="bothSides" distT="0" distB="0" distL="0" distR="0"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8565" cy="798830"/>
                        </a:xfrm>
                        <a:prstGeom prst="rect">
                          <a:avLst/>
                        </a:prstGeom>
                        <a:solidFill>
                          <a:srgbClr val="00344D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66C2E50" w14:textId="77777777" w:rsidR="006977E1" w:rsidRDefault="006977E1" w:rsidP="00352CE4">
                            <w:pPr>
                              <w:pStyle w:val="Heading1"/>
                            </w:pPr>
                            <w:r>
                              <w:t>Reducing our Footprint</w:t>
                            </w:r>
                          </w:p>
                          <w:p w14:paraId="6F397107" w14:textId="77777777" w:rsidR="006977E1" w:rsidRDefault="006977E1" w:rsidP="00352CE4">
                            <w:pPr>
                              <w:pStyle w:val="Byline"/>
                            </w:pPr>
                            <w:r>
                              <w:t>by Sarah Connor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6FD43E7" id="Rectangle 15" o:spid="_x0000_s1027" style="position:absolute;margin-left:-42.55pt;margin-top:-8.95pt;width:595.95pt;height:62.9pt;z-index:25165670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" fillcolor="#00344d" stroked="f">
                <v:textbox inset="2.53958mm,1.2694mm,2.53958mm,1.2694mm">
                  <w:txbxContent>
                    <w:p w14:paraId="366C2E50" w14:textId="77777777" w:rsidR="006977E1" w:rsidRDefault="006977E1" w:rsidP="00352CE4">
                      <w:pPr>
                        <w:pStyle w:val="Heading1"/>
                      </w:pPr>
                      <w:r>
                        <w:t>Reducing our Footprint</w:t>
                      </w:r>
                    </w:p>
                    <w:p w14:paraId="6F397107" w14:textId="77777777" w:rsidR="006977E1" w:rsidRDefault="006977E1" w:rsidP="00352CE4">
                      <w:pPr>
                        <w:pStyle w:val="Byline"/>
                      </w:pPr>
                      <w:r>
                        <w:t>by Sarah Connor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 w:rsidR="000C1925">
        <w:rPr>
          <w:noProof/>
          <w:lang w:val="en-US"/>
        </w:rPr>
        <mc:AlternateContent>
          <mc:Choice Requires="wps">
            <w:drawing>
              <wp:anchor distT="0" distB="0" distL="0" distR="0" simplePos="0" relativeHeight="251653632" behindDoc="0" locked="0" layoutInCell="1" hidden="0" allowOverlap="1" wp14:anchorId="77A19A20" wp14:editId="70CDD0C2">
                <wp:simplePos x="0" y="0"/>
                <wp:positionH relativeFrom="column">
                  <wp:posOffset>-533399</wp:posOffset>
                </wp:positionH>
                <wp:positionV relativeFrom="paragraph">
                  <wp:posOffset>-101599</wp:posOffset>
                </wp:positionV>
                <wp:extent cx="5457825" cy="77470"/>
                <wp:effectExtent l="0" t="0" r="0" b="0"/>
                <wp:wrapSquare wrapText="bothSides" distT="0" distB="0" distL="0" distR="0"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621850" y="3746028"/>
                          <a:ext cx="5448300" cy="67945"/>
                        </a:xfrm>
                        <a:prstGeom prst="rect">
                          <a:avLst/>
                        </a:prstGeom>
                        <a:solidFill>
                          <a:srgbClr val="231F2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97BA4B7" w14:textId="77777777" w:rsidR="006977E1" w:rsidRDefault="006977E1">
                            <w:pPr>
                              <w:spacing w:before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A19A20" id="Rectangle 14" o:spid="_x0000_s1028" style="position:absolute;margin-left:-42pt;margin-top:-8pt;width:429.75pt;height:6.1pt;z-index:25165363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" fillcolor="#231f20" stroked="f">
                <v:textbox inset="2.53958mm,2.53958mm,2.53958mm,2.53958mm">
                  <w:txbxContent>
                    <w:p w14:paraId="397BA4B7" w14:textId="77777777" w:rsidR="006977E1" w:rsidRDefault="006977E1">
                      <w:pPr>
                        <w:spacing w:before="0" w:line="240" w:lineRule="auto"/>
                        <w:textDirection w:val="btLr"/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4D1EA086" w14:textId="72A9D10A" w:rsidR="00A660DA" w:rsidRDefault="000C1925">
      <w:pPr>
        <w:pBdr>
          <w:top w:val="nil"/>
          <w:left w:val="nil"/>
          <w:bottom w:val="nil"/>
          <w:right w:val="nil"/>
          <w:between w:val="nil"/>
        </w:pBdr>
        <w:spacing w:after="120"/>
        <w:ind w:left="567" w:right="2552" w:hanging="567"/>
        <w:rPr>
          <w:rFonts w:ascii="Arial" w:eastAsia="Arial" w:hAnsi="Arial"/>
          <w:color w:val="000000"/>
          <w:sz w:val="17"/>
          <w:szCs w:val="17"/>
        </w:rPr>
      </w:pPr>
      <w:r>
        <w:rPr>
          <w:rFonts w:ascii="Arial" w:eastAsia="Arial" w:hAnsi="Arial"/>
          <w:color w:val="000000"/>
          <w:sz w:val="17"/>
          <w:szCs w:val="17"/>
        </w:rPr>
        <w:t>The</w:t>
      </w:r>
      <w:r>
        <w:rPr>
          <w:rFonts w:ascii="Arial" w:eastAsia="Arial" w:hAnsi="Arial"/>
          <w:i/>
          <w:color w:val="000000"/>
          <w:sz w:val="17"/>
          <w:szCs w:val="17"/>
        </w:rPr>
        <w:t xml:space="preserve"> </w:t>
      </w:r>
      <w:hyperlink r:id="rId9">
        <w:r>
          <w:rPr>
            <w:rFonts w:ascii="Arial" w:eastAsia="Arial" w:hAnsi="Arial"/>
            <w:color w:val="000000"/>
            <w:sz w:val="17"/>
            <w:szCs w:val="17"/>
            <w:u w:val="single"/>
          </w:rPr>
          <w:t>Learning Progression Frameworks</w:t>
        </w:r>
      </w:hyperlink>
      <w:r>
        <w:rPr>
          <w:rFonts w:ascii="Arial" w:eastAsia="Arial" w:hAnsi="Arial"/>
          <w:color w:val="000000"/>
          <w:sz w:val="17"/>
          <w:szCs w:val="17"/>
        </w:rPr>
        <w:t xml:space="preserve"> </w:t>
      </w:r>
      <w:r w:rsidR="00F44329">
        <w:rPr>
          <w:rFonts w:ascii="Arial" w:eastAsia="Arial" w:hAnsi="Arial"/>
          <w:color w:val="000000"/>
          <w:sz w:val="17"/>
          <w:szCs w:val="17"/>
        </w:rPr>
        <w:t xml:space="preserve">(LPFs) </w:t>
      </w:r>
      <w:r>
        <w:rPr>
          <w:rFonts w:ascii="Arial" w:eastAsia="Arial" w:hAnsi="Arial"/>
          <w:color w:val="000000"/>
          <w:sz w:val="17"/>
          <w:szCs w:val="17"/>
        </w:rPr>
        <w:t>describe significant signposts in reading and writing as students develop and apply their literacy knowledge and skills with increasing expertise from school entry to the end of year 10.</w:t>
      </w:r>
      <w:r>
        <w:rPr>
          <w:noProof/>
          <w:lang w:val="en-US"/>
        </w:rPr>
        <w:drawing>
          <wp:anchor distT="0" distB="0" distL="114300" distR="114300" simplePos="0" relativeHeight="251661312" behindDoc="0" locked="0" layoutInCell="1" hidden="0" allowOverlap="1" wp14:anchorId="545DDCA2" wp14:editId="2FE60FFD">
            <wp:simplePos x="0" y="0"/>
            <wp:positionH relativeFrom="column">
              <wp:posOffset>1</wp:posOffset>
            </wp:positionH>
            <wp:positionV relativeFrom="paragraph">
              <wp:posOffset>94864</wp:posOffset>
            </wp:positionV>
            <wp:extent cx="241200" cy="241200"/>
            <wp:effectExtent l="0" t="0" r="0" b="0"/>
            <wp:wrapSquare wrapText="right" distT="0" distB="0" distL="114300" distR="114300"/>
            <wp:docPr id="18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1200" cy="241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B012347" w14:textId="77777777" w:rsidR="00A660DA" w:rsidRDefault="000C1925">
      <w:pPr>
        <w:pStyle w:val="Heading2"/>
      </w:pPr>
      <w:r>
        <w:t>Overview</w:t>
      </w:r>
    </w:p>
    <w:p w14:paraId="66021A1B" w14:textId="77777777" w:rsidR="0032063A" w:rsidRDefault="0032063A" w:rsidP="0032063A">
      <w:pPr>
        <w:pStyle w:val="TSMtext"/>
      </w:pPr>
      <w:r>
        <w:t>This is the final</w:t>
      </w:r>
      <w:r>
        <w:rPr>
          <w:b/>
        </w:rPr>
        <w:t xml:space="preserve"> </w:t>
      </w:r>
      <w:r>
        <w:t>article in a series that explores climate change. The first explains what it is; the second explores the difficulties in making predictions about it; and this, the third, looks at the ways people have responded to the challenge of climate change. It profiles four different organisations or people: an e-bike company, food recyclers, a scientist who’s developed an app for the agricultural sector, and a hemp farmer.</w:t>
      </w:r>
    </w:p>
    <w:p w14:paraId="21CCB804" w14:textId="77777777" w:rsidR="00A660DA" w:rsidRDefault="000C1925" w:rsidP="00352CE4">
      <w:pPr>
        <w:pStyle w:val="TSMtext"/>
      </w:pPr>
      <w:r>
        <w:t xml:space="preserve">A PDF of the text is available at </w:t>
      </w:r>
      <w:hyperlink r:id="rId11">
        <w:r>
          <w:rPr>
            <w:u w:val="single"/>
          </w:rPr>
          <w:t>www.schooljournal.tki.org.nz</w:t>
        </w:r>
      </w:hyperlink>
    </w:p>
    <w:p w14:paraId="45BC345D" w14:textId="77777777" w:rsidR="00A660DA" w:rsidRDefault="000C1925">
      <w:pPr>
        <w:pStyle w:val="Heading2"/>
        <w:spacing w:after="120"/>
        <w:rPr>
          <w:color w:val="000000"/>
        </w:rPr>
      </w:pPr>
      <w:r>
        <w:t>Themes</w:t>
      </w:r>
    </w:p>
    <w:tbl>
      <w:tblPr>
        <w:tblStyle w:val="a"/>
        <w:tblW w:w="10206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2551"/>
        <w:gridCol w:w="2551"/>
        <w:gridCol w:w="2552"/>
        <w:gridCol w:w="2552"/>
      </w:tblGrid>
      <w:tr w:rsidR="00A660DA" w14:paraId="61BC83E2" w14:textId="77777777" w:rsidTr="00352CE4">
        <w:trPr>
          <w:trHeight w:val="374"/>
        </w:trPr>
        <w:tc>
          <w:tcPr>
            <w:tcW w:w="2549" w:type="dxa"/>
          </w:tcPr>
          <w:p w14:paraId="6031B57D" w14:textId="77777777" w:rsidR="00A660DA" w:rsidRDefault="000C1925" w:rsidP="00352CE4">
            <w:pPr>
              <w:pStyle w:val="TSMtextbullets"/>
            </w:pPr>
            <w:r>
              <w:t>Climate change</w:t>
            </w:r>
          </w:p>
        </w:tc>
        <w:tc>
          <w:tcPr>
            <w:tcW w:w="2549" w:type="dxa"/>
          </w:tcPr>
          <w:p w14:paraId="6E0C7737" w14:textId="77777777" w:rsidR="00A660DA" w:rsidRDefault="000C1925" w:rsidP="004A3274">
            <w:pPr>
              <w:pStyle w:val="TSMtextbullets"/>
              <w:numPr>
                <w:ilvl w:val="0"/>
                <w:numId w:val="16"/>
              </w:numPr>
            </w:pPr>
            <w:r>
              <w:t>Climate action</w:t>
            </w:r>
          </w:p>
        </w:tc>
        <w:tc>
          <w:tcPr>
            <w:tcW w:w="2549" w:type="dxa"/>
          </w:tcPr>
          <w:p w14:paraId="6F466E04" w14:textId="77777777" w:rsidR="00A660DA" w:rsidRDefault="000C1925" w:rsidP="00352CE4">
            <w:pPr>
              <w:pStyle w:val="TSMtextbullets"/>
            </w:pPr>
            <w:r>
              <w:t xml:space="preserve">Entrepreneurs </w:t>
            </w:r>
          </w:p>
        </w:tc>
        <w:tc>
          <w:tcPr>
            <w:tcW w:w="2549" w:type="dxa"/>
          </w:tcPr>
          <w:p w14:paraId="7BF7852A" w14:textId="77777777" w:rsidR="00A660DA" w:rsidRDefault="00A660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120"/>
              <w:ind w:left="833" w:firstLine="710"/>
              <w:rPr>
                <w:rFonts w:ascii="Arial" w:eastAsia="Arial" w:hAnsi="Arial"/>
                <w:color w:val="000000"/>
                <w:sz w:val="17"/>
                <w:szCs w:val="17"/>
              </w:rPr>
            </w:pPr>
          </w:p>
        </w:tc>
      </w:tr>
    </w:tbl>
    <w:p w14:paraId="181C5709" w14:textId="77777777" w:rsidR="00A660DA" w:rsidRDefault="000C1925">
      <w:pPr>
        <w:pStyle w:val="Heading2"/>
      </w:pPr>
      <w:r>
        <w:t>Related texts</w:t>
      </w:r>
    </w:p>
    <w:p w14:paraId="1243B742" w14:textId="77777777" w:rsidR="00A660DA" w:rsidRDefault="000C1925" w:rsidP="00352CE4">
      <w:pPr>
        <w:pStyle w:val="TSMtext"/>
      </w:pPr>
      <w:r w:rsidRPr="00352CE4">
        <w:rPr>
          <w:b/>
          <w:bCs/>
        </w:rPr>
        <w:t>“Climate Change: Our Biggest Challenge”</w:t>
      </w:r>
      <w:r>
        <w:t xml:space="preserve"> SJ L4 June 2018 | </w:t>
      </w:r>
      <w:r w:rsidRPr="00352CE4">
        <w:rPr>
          <w:b/>
          <w:bCs/>
        </w:rPr>
        <w:t>“Feedback”</w:t>
      </w:r>
      <w:r>
        <w:t xml:space="preserve"> SJ L4 May 2020 </w:t>
      </w:r>
    </w:p>
    <w:p w14:paraId="4ADA214A" w14:textId="77777777" w:rsidR="00A660DA" w:rsidRDefault="000C1925" w:rsidP="00352CE4">
      <w:pPr>
        <w:pStyle w:val="Heading2"/>
        <w:spacing w:after="120"/>
      </w:pPr>
      <w:r>
        <w:t xml:space="preserve">Strengthening reading </w:t>
      </w:r>
      <w:r w:rsidRPr="00352CE4">
        <w:t>behaviours</w:t>
      </w:r>
      <w:r>
        <w:t xml:space="preserve"> (what to notice)</w:t>
      </w:r>
    </w:p>
    <w:tbl>
      <w:tblPr>
        <w:tblStyle w:val="a0"/>
        <w:tblW w:w="10206" w:type="dxa"/>
        <w:tblLayout w:type="fixed"/>
        <w:tblLook w:val="0000" w:firstRow="0" w:lastRow="0" w:firstColumn="0" w:lastColumn="0" w:noHBand="0" w:noVBand="0"/>
      </w:tblPr>
      <w:tblGrid>
        <w:gridCol w:w="4847"/>
        <w:gridCol w:w="5359"/>
      </w:tblGrid>
      <w:tr w:rsidR="00A660DA" w14:paraId="5D7C4003" w14:textId="77777777" w:rsidTr="0032063A">
        <w:tc>
          <w:tcPr>
            <w:tcW w:w="4847" w:type="dxa"/>
            <w:tcBorders>
              <w:bottom w:val="single" w:sz="4" w:space="0" w:color="000000"/>
            </w:tcBorders>
            <w:shd w:val="clear" w:color="auto" w:fill="FFFFFF"/>
          </w:tcPr>
          <w:p w14:paraId="2D3BE435" w14:textId="77777777" w:rsidR="00A660DA" w:rsidRDefault="000C1925">
            <w:pPr>
              <w:pStyle w:val="Heading3"/>
            </w:pPr>
            <w:r>
              <w:t>Text structure and features</w:t>
            </w:r>
          </w:p>
        </w:tc>
        <w:tc>
          <w:tcPr>
            <w:tcW w:w="5359" w:type="dxa"/>
            <w:tcBorders>
              <w:bottom w:val="single" w:sz="4" w:space="0" w:color="000000"/>
            </w:tcBorders>
            <w:shd w:val="clear" w:color="auto" w:fill="FFFFFF"/>
          </w:tcPr>
          <w:p w14:paraId="6DAE944D" w14:textId="77777777" w:rsidR="00A660DA" w:rsidRDefault="000C1925">
            <w:pPr>
              <w:pStyle w:val="Heading3"/>
            </w:pPr>
            <w:r>
              <w:t>Requiring students to:</w:t>
            </w:r>
          </w:p>
        </w:tc>
      </w:tr>
      <w:tr w:rsidR="0032063A" w14:paraId="03456F4D" w14:textId="77777777" w:rsidTr="0032063A">
        <w:tc>
          <w:tcPr>
            <w:tcW w:w="4847" w:type="dxa"/>
            <w:shd w:val="clear" w:color="auto" w:fill="F8F0E4"/>
          </w:tcPr>
          <w:p w14:paraId="5FA42261" w14:textId="413322C0" w:rsidR="0032063A" w:rsidRPr="00352CE4" w:rsidRDefault="0032063A" w:rsidP="0032063A">
            <w:pPr>
              <w:pStyle w:val="TSMtextbullets"/>
              <w:spacing w:before="120"/>
            </w:pPr>
            <w:r>
              <w:t xml:space="preserve">Technical information and the use of statistics across a variety of contexts: </w:t>
            </w:r>
            <w:r w:rsidRPr="00352CE4">
              <w:rPr>
                <w:i/>
                <w:iCs/>
              </w:rPr>
              <w:t>A 10-kilometre</w:t>
            </w:r>
            <w:r>
              <w:rPr>
                <w:i/>
                <w:iCs/>
              </w:rPr>
              <w:t>-</w:t>
            </w:r>
            <w:r w:rsidRPr="00352CE4">
              <w:rPr>
                <w:i/>
                <w:iCs/>
              </w:rPr>
              <w:t>each-way commute on an e-bike reduces a person’s carbon footprint by almost a tonne of carbon dioxide a year</w:t>
            </w:r>
          </w:p>
        </w:tc>
        <w:tc>
          <w:tcPr>
            <w:tcW w:w="5359" w:type="dxa"/>
            <w:shd w:val="clear" w:color="auto" w:fill="F8F0E4"/>
          </w:tcPr>
          <w:p w14:paraId="393D6481" w14:textId="755E300F" w:rsidR="0032063A" w:rsidRPr="00352CE4" w:rsidRDefault="0032063A" w:rsidP="0032063A">
            <w:pPr>
              <w:pStyle w:val="TSMtextbullets"/>
              <w:spacing w:before="120"/>
              <w:rPr>
                <w:b/>
              </w:rPr>
            </w:pPr>
            <w:r>
              <w:t>use their maths knowledge to identify and interpret the comparisons, amounts, and calculations to understand the important information and key ideas</w:t>
            </w:r>
          </w:p>
        </w:tc>
      </w:tr>
      <w:tr w:rsidR="0032063A" w14:paraId="0E82690E" w14:textId="77777777" w:rsidTr="0032063A">
        <w:tc>
          <w:tcPr>
            <w:tcW w:w="4847" w:type="dxa"/>
            <w:shd w:val="clear" w:color="auto" w:fill="F8F0E4"/>
          </w:tcPr>
          <w:p w14:paraId="739CD0DD" w14:textId="69BC98A1" w:rsidR="0032063A" w:rsidRPr="00352CE4" w:rsidRDefault="0032063A" w:rsidP="0032063A">
            <w:pPr>
              <w:pStyle w:val="TSMtextbullets"/>
            </w:pPr>
            <w:r>
              <w:t>Abstract concepts related to the topic of climate change</w:t>
            </w:r>
            <w:r>
              <w:br/>
            </w:r>
            <w:r w:rsidRPr="00352CE4">
              <w:rPr>
                <w:i/>
                <w:iCs/>
              </w:rPr>
              <w:t>carbon footprint, stand-out memories, zero food waste, zero food poverty, super</w:t>
            </w:r>
            <w:r w:rsidR="00F44329">
              <w:rPr>
                <w:i/>
                <w:iCs/>
              </w:rPr>
              <w:t>-</w:t>
            </w:r>
            <w:r w:rsidRPr="00352CE4">
              <w:rPr>
                <w:i/>
                <w:iCs/>
              </w:rPr>
              <w:t>food</w:t>
            </w:r>
            <w:r w:rsidR="00F44329">
              <w:rPr>
                <w:i/>
                <w:iCs/>
              </w:rPr>
              <w:t>s</w:t>
            </w:r>
          </w:p>
        </w:tc>
        <w:tc>
          <w:tcPr>
            <w:tcW w:w="5359" w:type="dxa"/>
            <w:shd w:val="clear" w:color="auto" w:fill="F8F0E4"/>
          </w:tcPr>
          <w:p w14:paraId="6205AB1D" w14:textId="47E0070A" w:rsidR="0032063A" w:rsidRPr="00352CE4" w:rsidRDefault="0032063A" w:rsidP="0032063A">
            <w:pPr>
              <w:pStyle w:val="TSMtextbullets"/>
              <w:rPr>
                <w:b/>
              </w:rPr>
            </w:pPr>
            <w:r>
              <w:t xml:space="preserve">use vocabulary knowledge, </w:t>
            </w:r>
            <w:r w:rsidR="0090335B">
              <w:t xml:space="preserve">understanding of figurative language, </w:t>
            </w:r>
            <w:r>
              <w:t>prior knowledge of the topic, and the context of the article to interpret meanings</w:t>
            </w:r>
          </w:p>
        </w:tc>
      </w:tr>
      <w:tr w:rsidR="0032063A" w14:paraId="4D6B9340" w14:textId="77777777" w:rsidTr="0032063A">
        <w:tc>
          <w:tcPr>
            <w:tcW w:w="4847" w:type="dxa"/>
            <w:shd w:val="clear" w:color="auto" w:fill="F8F0E4"/>
          </w:tcPr>
          <w:p w14:paraId="74579D65" w14:textId="0B88823E" w:rsidR="0032063A" w:rsidRPr="00352CE4" w:rsidRDefault="0032063A" w:rsidP="0032063A">
            <w:pPr>
              <w:pStyle w:val="TSMtextbullets"/>
            </w:pPr>
            <w:r>
              <w:t xml:space="preserve">The concept of </w:t>
            </w:r>
            <w:proofErr w:type="spellStart"/>
            <w:r>
              <w:t>taiao</w:t>
            </w:r>
            <w:proofErr w:type="spellEnd"/>
            <w:r>
              <w:t>, which is not translated</w:t>
            </w:r>
          </w:p>
        </w:tc>
        <w:tc>
          <w:tcPr>
            <w:tcW w:w="5359" w:type="dxa"/>
            <w:shd w:val="clear" w:color="auto" w:fill="F8F0E4"/>
          </w:tcPr>
          <w:p w14:paraId="603E345C" w14:textId="0798E430" w:rsidR="0032063A" w:rsidRPr="00352CE4" w:rsidRDefault="0032063A" w:rsidP="0032063A">
            <w:pPr>
              <w:pStyle w:val="TSMtextbullets"/>
              <w:rPr>
                <w:b/>
              </w:rPr>
            </w:pPr>
            <w:r>
              <w:t>infer meaning by using the supporting quote from Isaac: “If our environment is healthy, we’re healthy.”</w:t>
            </w:r>
          </w:p>
        </w:tc>
      </w:tr>
      <w:tr w:rsidR="0032063A" w14:paraId="4E34785E" w14:textId="77777777" w:rsidTr="0032063A">
        <w:tc>
          <w:tcPr>
            <w:tcW w:w="4847" w:type="dxa"/>
            <w:shd w:val="clear" w:color="auto" w:fill="F8F0E4"/>
          </w:tcPr>
          <w:p w14:paraId="2F651141" w14:textId="58AF1A08" w:rsidR="0032063A" w:rsidRPr="00352CE4" w:rsidRDefault="0032063A" w:rsidP="0032063A">
            <w:pPr>
              <w:pStyle w:val="TSMtextbullets"/>
            </w:pPr>
            <w:r>
              <w:t>Quotes within each profile</w:t>
            </w:r>
          </w:p>
        </w:tc>
        <w:tc>
          <w:tcPr>
            <w:tcW w:w="5359" w:type="dxa"/>
            <w:shd w:val="clear" w:color="auto" w:fill="F8F0E4"/>
          </w:tcPr>
          <w:p w14:paraId="5353BADC" w14:textId="5551392F" w:rsidR="0032063A" w:rsidRPr="00352CE4" w:rsidRDefault="0032063A" w:rsidP="0032063A">
            <w:pPr>
              <w:pStyle w:val="TSMtextbullets"/>
              <w:rPr>
                <w:b/>
              </w:rPr>
            </w:pPr>
            <w:r>
              <w:t>use the context and punctuation to identify the speaker and link the information to the main message of the profile.</w:t>
            </w:r>
          </w:p>
        </w:tc>
      </w:tr>
    </w:tbl>
    <w:tbl>
      <w:tblPr>
        <w:tblStyle w:val="a1"/>
        <w:tblW w:w="10206" w:type="dxa"/>
        <w:tblBorders>
          <w:top w:val="single" w:sz="24" w:space="0" w:color="FFFFFF"/>
          <w:left w:val="nil"/>
          <w:bottom w:val="single" w:sz="24" w:space="0" w:color="FFFFFF"/>
          <w:right w:val="nil"/>
          <w:insideH w:val="single" w:sz="24" w:space="0" w:color="FFFFFF"/>
          <w:insideV w:val="single" w:sz="24" w:space="0" w:color="FFFFFF"/>
        </w:tblBorders>
        <w:tblLayout w:type="fixed"/>
        <w:tblLook w:val="0400" w:firstRow="0" w:lastRow="0" w:firstColumn="0" w:lastColumn="0" w:noHBand="0" w:noVBand="1"/>
      </w:tblPr>
      <w:tblGrid>
        <w:gridCol w:w="3137"/>
        <w:gridCol w:w="7069"/>
      </w:tblGrid>
      <w:tr w:rsidR="00A660DA" w14:paraId="08CC5B9B" w14:textId="77777777" w:rsidTr="007E5546">
        <w:tc>
          <w:tcPr>
            <w:tcW w:w="10206" w:type="dxa"/>
            <w:gridSpan w:val="2"/>
            <w:tcBorders>
              <w:top w:val="nil"/>
              <w:bottom w:val="single" w:sz="4" w:space="0" w:color="000000" w:themeColor="text1"/>
            </w:tcBorders>
            <w:shd w:val="clear" w:color="auto" w:fill="FFFFFF"/>
          </w:tcPr>
          <w:p w14:paraId="2FF5EE86" w14:textId="77777777" w:rsidR="00A660DA" w:rsidRDefault="000C1925" w:rsidP="00671094">
            <w:pPr>
              <w:pStyle w:val="Heading3"/>
              <w:spacing w:before="80"/>
            </w:pPr>
            <w:r>
              <w:t>Vocabulary</w:t>
            </w:r>
          </w:p>
        </w:tc>
      </w:tr>
      <w:tr w:rsidR="00A660DA" w14:paraId="062F00BF" w14:textId="77777777" w:rsidTr="007E5546">
        <w:tc>
          <w:tcPr>
            <w:tcW w:w="3137" w:type="dxa"/>
            <w:tcBorders>
              <w:top w:val="nil"/>
              <w:bottom w:val="nil"/>
              <w:right w:val="nil"/>
            </w:tcBorders>
            <w:shd w:val="clear" w:color="auto" w:fill="F8F0E4"/>
          </w:tcPr>
          <w:p w14:paraId="22E30361" w14:textId="77777777" w:rsidR="00A660DA" w:rsidRDefault="000C1925" w:rsidP="00352CE4">
            <w:pPr>
              <w:pStyle w:val="TSMtext"/>
            </w:pPr>
            <w:r>
              <w:t>Topic-related terms</w:t>
            </w:r>
          </w:p>
          <w:p w14:paraId="7A05714F" w14:textId="426E2AFD" w:rsidR="00A660DA" w:rsidRDefault="004572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" w:eastAsia="Arial" w:hAnsi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/>
                <w:color w:val="000000"/>
                <w:sz w:val="17"/>
                <w:szCs w:val="17"/>
              </w:rPr>
              <w:br/>
            </w:r>
          </w:p>
          <w:p w14:paraId="3DD8D212" w14:textId="77777777" w:rsidR="00A660DA" w:rsidRDefault="000C1925" w:rsidP="00352CE4">
            <w:pPr>
              <w:pStyle w:val="TSMtext"/>
            </w:pPr>
            <w:r>
              <w:t xml:space="preserve">Other possibly challenging words </w:t>
            </w:r>
          </w:p>
        </w:tc>
        <w:tc>
          <w:tcPr>
            <w:tcW w:w="7069" w:type="dxa"/>
            <w:tcBorders>
              <w:top w:val="nil"/>
              <w:left w:val="nil"/>
              <w:bottom w:val="nil"/>
            </w:tcBorders>
            <w:shd w:val="clear" w:color="auto" w:fill="F8F0E4"/>
          </w:tcPr>
          <w:p w14:paraId="0C467624" w14:textId="249EAC4C" w:rsidR="00A660DA" w:rsidRDefault="00A57472" w:rsidP="00352CE4">
            <w:pPr>
              <w:pStyle w:val="TSMtext"/>
            </w:pPr>
            <w:r>
              <w:t xml:space="preserve">fossil fuels, agriculture, natural element, nitrogen fertiliser, </w:t>
            </w:r>
            <w:r w:rsidR="000C1925">
              <w:t xml:space="preserve">effluent, </w:t>
            </w:r>
            <w:r>
              <w:t xml:space="preserve">leach, sustainably, statistics, </w:t>
            </w:r>
            <w:r w:rsidR="0012119C">
              <w:t xml:space="preserve">nutrient-dense, </w:t>
            </w:r>
            <w:r>
              <w:t xml:space="preserve">bioplastics, biofuel, </w:t>
            </w:r>
            <w:r w:rsidR="0012119C">
              <w:t xml:space="preserve">carbon sinks, nutrients, </w:t>
            </w:r>
            <w:r w:rsidR="000C1925">
              <w:t xml:space="preserve">harvested, </w:t>
            </w:r>
            <w:r>
              <w:t xml:space="preserve">resistant, </w:t>
            </w:r>
            <w:r w:rsidR="000C1925">
              <w:t>pesticides</w:t>
            </w:r>
            <w:r w:rsidR="00F44329">
              <w:br/>
            </w:r>
            <w:r w:rsidR="00F44329">
              <w:br/>
              <w:t>G</w:t>
            </w:r>
            <w:r w:rsidR="0012119C">
              <w:t xml:space="preserve">lobally, generated, overwhelming, </w:t>
            </w:r>
            <w:r w:rsidR="000C1925">
              <w:t>epiphany, affordable,</w:t>
            </w:r>
            <w:r w:rsidR="0012119C">
              <w:t xml:space="preserve"> surplus,</w:t>
            </w:r>
            <w:r w:rsidR="000C1925">
              <w:t xml:space="preserve"> refrigerated, charities</w:t>
            </w:r>
            <w:r w:rsidR="004572B2">
              <w:t>,</w:t>
            </w:r>
            <w:r w:rsidR="0012119C">
              <w:t xml:space="preserve"> </w:t>
            </w:r>
            <w:r w:rsidR="0012119C" w:rsidRPr="00656267">
              <w:t>absorb</w:t>
            </w:r>
            <w:r w:rsidR="00F44329">
              <w:t>s</w:t>
            </w:r>
            <w:r w:rsidR="0012119C">
              <w:t>, benefits</w:t>
            </w:r>
          </w:p>
        </w:tc>
      </w:tr>
      <w:tr w:rsidR="00A660DA" w14:paraId="2C15397F" w14:textId="77777777" w:rsidTr="007E5546">
        <w:tc>
          <w:tcPr>
            <w:tcW w:w="10206" w:type="dxa"/>
            <w:gridSpan w:val="2"/>
            <w:tcBorders>
              <w:top w:val="nil"/>
              <w:bottom w:val="single" w:sz="4" w:space="0" w:color="000000" w:themeColor="text1"/>
            </w:tcBorders>
            <w:shd w:val="clear" w:color="auto" w:fill="FFFFFF"/>
          </w:tcPr>
          <w:p w14:paraId="543C65AB" w14:textId="77777777" w:rsidR="00A660DA" w:rsidRDefault="000C1925" w:rsidP="00671094">
            <w:pPr>
              <w:pStyle w:val="Heading3"/>
              <w:spacing w:before="80"/>
            </w:pPr>
            <w:r>
              <w:t xml:space="preserve">Helpful prior knowledge (pre-reading and </w:t>
            </w:r>
            <w:r w:rsidRPr="00352CE4">
              <w:t>introducing</w:t>
            </w:r>
            <w:r>
              <w:t xml:space="preserve"> the text)</w:t>
            </w:r>
          </w:p>
        </w:tc>
      </w:tr>
      <w:tr w:rsidR="00A660DA" w14:paraId="4E5EE0B2" w14:textId="77777777" w:rsidTr="007E5546">
        <w:tc>
          <w:tcPr>
            <w:tcW w:w="10206" w:type="dxa"/>
            <w:gridSpan w:val="2"/>
            <w:tcBorders>
              <w:top w:val="single" w:sz="4" w:space="0" w:color="000000" w:themeColor="text1"/>
              <w:bottom w:val="nil"/>
            </w:tcBorders>
            <w:shd w:val="clear" w:color="auto" w:fill="F8F0E4"/>
          </w:tcPr>
          <w:p w14:paraId="454B97F3" w14:textId="780F30A6" w:rsidR="00A660DA" w:rsidRPr="003A79C8" w:rsidRDefault="000C1925" w:rsidP="003664B1">
            <w:pPr>
              <w:pStyle w:val="TSMtextbullets"/>
              <w:spacing w:before="120"/>
            </w:pPr>
            <w:r w:rsidRPr="003A79C8">
              <w:t>The</w:t>
            </w:r>
            <w:r w:rsidR="00F44329">
              <w:t>re are specific</w:t>
            </w:r>
            <w:r w:rsidRPr="003A79C8">
              <w:t xml:space="preserve"> </w:t>
            </w:r>
            <w:r w:rsidR="00F44329">
              <w:t>reasons for</w:t>
            </w:r>
            <w:r w:rsidRPr="003A79C8">
              <w:t xml:space="preserve"> climate change</w:t>
            </w:r>
            <w:r w:rsidR="00F44329">
              <w:t>,</w:t>
            </w:r>
            <w:r w:rsidRPr="003A79C8">
              <w:t xml:space="preserve"> and </w:t>
            </w:r>
            <w:r w:rsidR="00F44329">
              <w:t xml:space="preserve">there are many ways </w:t>
            </w:r>
            <w:r w:rsidRPr="003A79C8">
              <w:t>its impact will be felt (for example, drought, heatwaves, intense storms, epidemics)</w:t>
            </w:r>
            <w:r w:rsidR="00F44329">
              <w:t>.</w:t>
            </w:r>
          </w:p>
          <w:p w14:paraId="001124D1" w14:textId="06745227" w:rsidR="00A660DA" w:rsidRPr="003A79C8" w:rsidRDefault="00F44329" w:rsidP="00352CE4">
            <w:pPr>
              <w:pStyle w:val="TSMtextbullets"/>
            </w:pPr>
            <w:r>
              <w:t>T</w:t>
            </w:r>
            <w:r w:rsidR="000C1925" w:rsidRPr="003A79C8">
              <w:t>he greenhouse effect</w:t>
            </w:r>
            <w:r>
              <w:t xml:space="preserve"> causes the atmosphere to warm and is part of climate change.</w:t>
            </w:r>
          </w:p>
          <w:p w14:paraId="2CBE09BE" w14:textId="2A55EDDD" w:rsidR="00A660DA" w:rsidRPr="003A79C8" w:rsidRDefault="00F44329" w:rsidP="00352CE4">
            <w:pPr>
              <w:pStyle w:val="TSMtextbullets"/>
            </w:pPr>
            <w:r>
              <w:t>W</w:t>
            </w:r>
            <w:r w:rsidR="000C1925" w:rsidRPr="003A79C8">
              <w:t>e need to respond to climate change at an individual and collective level</w:t>
            </w:r>
            <w:r>
              <w:t>.</w:t>
            </w:r>
          </w:p>
          <w:p w14:paraId="11889120" w14:textId="2D19F95B" w:rsidR="00A660DA" w:rsidRPr="003A79C8" w:rsidRDefault="00F44329" w:rsidP="00352CE4">
            <w:pPr>
              <w:pStyle w:val="TSMtextbullets"/>
            </w:pPr>
            <w:r>
              <w:t>M</w:t>
            </w:r>
            <w:r w:rsidR="003A79C8" w:rsidRPr="003A79C8">
              <w:t xml:space="preserve">ost </w:t>
            </w:r>
            <w:r w:rsidR="000C1925" w:rsidRPr="003A79C8">
              <w:t xml:space="preserve">entrepreneurs </w:t>
            </w:r>
            <w:r w:rsidR="003A79C8" w:rsidRPr="003A79C8">
              <w:t>need to make a living,</w:t>
            </w:r>
            <w:r w:rsidR="000C1925" w:rsidRPr="003A79C8">
              <w:t xml:space="preserve"> </w:t>
            </w:r>
            <w:r w:rsidR="003A79C8" w:rsidRPr="003A79C8">
              <w:t xml:space="preserve">but </w:t>
            </w:r>
            <w:r w:rsidR="000C1925" w:rsidRPr="003A79C8">
              <w:t xml:space="preserve">some are </w:t>
            </w:r>
            <w:r w:rsidR="003A79C8" w:rsidRPr="003A79C8">
              <w:t xml:space="preserve">also </w:t>
            </w:r>
            <w:r w:rsidR="000C1925" w:rsidRPr="003A79C8">
              <w:t>motivated by the desire to do good</w:t>
            </w:r>
            <w:r>
              <w:t>.</w:t>
            </w:r>
            <w:r w:rsidR="00102F00" w:rsidRPr="003A79C8">
              <w:t xml:space="preserve"> </w:t>
            </w:r>
          </w:p>
          <w:p w14:paraId="3F34243C" w14:textId="0193DC8C" w:rsidR="00A660DA" w:rsidRPr="003A79C8" w:rsidRDefault="00F44329" w:rsidP="00352CE4">
            <w:pPr>
              <w:pStyle w:val="TSMtextbullets"/>
            </w:pPr>
            <w:r>
              <w:t>A</w:t>
            </w:r>
            <w:r w:rsidR="000C1925" w:rsidRPr="003A79C8">
              <w:t xml:space="preserve"> business is </w:t>
            </w:r>
            <w:r>
              <w:t xml:space="preserve">often </w:t>
            </w:r>
            <w:r w:rsidR="000C1925" w:rsidRPr="003A79C8">
              <w:t xml:space="preserve">established </w:t>
            </w:r>
            <w:r>
              <w:t xml:space="preserve">a certain way </w:t>
            </w:r>
            <w:r w:rsidR="000C1925" w:rsidRPr="003A79C8">
              <w:t>(idea, development, testing, modification, and so on).</w:t>
            </w:r>
          </w:p>
        </w:tc>
      </w:tr>
    </w:tbl>
    <w:p w14:paraId="27BA8D50" w14:textId="77777777" w:rsidR="0032063A" w:rsidRDefault="0032063A">
      <w:pPr>
        <w:pStyle w:val="Heading2"/>
        <w:spacing w:after="120"/>
      </w:pPr>
    </w:p>
    <w:p w14:paraId="28DEF0C5" w14:textId="6CE4FC93" w:rsidR="00A660DA" w:rsidRDefault="000C1925">
      <w:pPr>
        <w:pStyle w:val="Heading2"/>
        <w:spacing w:after="120"/>
      </w:pPr>
      <w:r>
        <w:t>Possible reading and writing purposes</w:t>
      </w:r>
    </w:p>
    <w:p w14:paraId="0BC782D2" w14:textId="77777777" w:rsidR="00A660DA" w:rsidRDefault="000C1925" w:rsidP="00352CE4">
      <w:pPr>
        <w:pStyle w:val="TSMtextbullets"/>
      </w:pPr>
      <w:r>
        <w:t>Identify how four individuals have responded to the challenge of climate change</w:t>
      </w:r>
    </w:p>
    <w:p w14:paraId="7FF2702D" w14:textId="77777777" w:rsidR="00A660DA" w:rsidRDefault="000C1925" w:rsidP="00352CE4">
      <w:pPr>
        <w:pStyle w:val="TSMtextbullets"/>
      </w:pPr>
      <w:r>
        <w:t>Explore the actions and impact of each person or organisation on reducing climate change</w:t>
      </w:r>
    </w:p>
    <w:p w14:paraId="3D8518DD" w14:textId="3E179851" w:rsidR="003A79C8" w:rsidRDefault="003A79C8" w:rsidP="00352CE4">
      <w:pPr>
        <w:pStyle w:val="TSMtextbullets"/>
      </w:pPr>
      <w:r>
        <w:t>Analyse ways in which information about each person</w:t>
      </w:r>
      <w:r w:rsidR="0032063A">
        <w:t xml:space="preserve"> or </w:t>
      </w:r>
      <w:r>
        <w:t>organisation has been conveyed to the reader</w:t>
      </w:r>
    </w:p>
    <w:p w14:paraId="12C66FE7" w14:textId="2DE606BD" w:rsidR="00A660DA" w:rsidRDefault="000C1925" w:rsidP="00352CE4">
      <w:pPr>
        <w:pStyle w:val="TSMtextbullets"/>
      </w:pPr>
      <w:r>
        <w:t>Compare the three articles on climate change to understand the causes, the evidence</w:t>
      </w:r>
      <w:r w:rsidR="003664B1">
        <w:t>,</w:t>
      </w:r>
      <w:r>
        <w:t xml:space="preserve"> and</w:t>
      </w:r>
      <w:r w:rsidR="003664B1">
        <w:t xml:space="preserve"> the</w:t>
      </w:r>
      <w:r>
        <w:t xml:space="preserve"> suggested solutions </w:t>
      </w:r>
      <w:r w:rsidR="000906A8">
        <w:br/>
      </w:r>
      <w:r>
        <w:t>to combat</w:t>
      </w:r>
      <w:r w:rsidR="003664B1">
        <w:t>ing</w:t>
      </w:r>
      <w:r>
        <w:t xml:space="preserve"> climate change</w:t>
      </w:r>
      <w:r w:rsidR="003A79C8">
        <w:t>.</w:t>
      </w:r>
      <w:r w:rsidR="00102F00">
        <w:t xml:space="preserve"> </w:t>
      </w:r>
    </w:p>
    <w:p w14:paraId="1068C47D" w14:textId="77777777" w:rsidR="00A660DA" w:rsidRDefault="000C1925" w:rsidP="00352CE4">
      <w:pPr>
        <w:pStyle w:val="TSMtext"/>
        <w:rPr>
          <w:rFonts w:eastAsia="Arial"/>
          <w:b/>
          <w:color w:val="000000"/>
          <w:szCs w:val="17"/>
        </w:rPr>
      </w:pPr>
      <w:r>
        <w:rPr>
          <w:rFonts w:eastAsia="Arial"/>
          <w:color w:val="000000"/>
          <w:szCs w:val="17"/>
        </w:rPr>
        <w:t xml:space="preserve">See </w:t>
      </w:r>
      <w:r>
        <w:rPr>
          <w:rFonts w:eastAsia="Arial"/>
          <w:i/>
          <w:color w:val="000000"/>
          <w:szCs w:val="17"/>
        </w:rPr>
        <w:t xml:space="preserve">Effective Literacy Practice in Years 5–8 </w:t>
      </w:r>
      <w:r>
        <w:rPr>
          <w:rFonts w:eastAsia="Arial"/>
          <w:color w:val="000000"/>
          <w:szCs w:val="17"/>
        </w:rPr>
        <w:t>for information about teaching comprehension strategies (</w:t>
      </w:r>
      <w:hyperlink r:id="rId12">
        <w:r>
          <w:rPr>
            <w:rFonts w:eastAsia="Arial"/>
            <w:color w:val="000000"/>
            <w:szCs w:val="17"/>
            <w:u w:val="single"/>
          </w:rPr>
          <w:t>Teaching comprehension</w:t>
        </w:r>
      </w:hyperlink>
      <w:r>
        <w:rPr>
          <w:rFonts w:eastAsia="Arial"/>
          <w:color w:val="000000"/>
          <w:szCs w:val="17"/>
        </w:rPr>
        <w:t xml:space="preserve">) </w:t>
      </w:r>
      <w:r>
        <w:rPr>
          <w:rFonts w:eastAsia="Arial"/>
          <w:color w:val="000000"/>
          <w:szCs w:val="17"/>
        </w:rPr>
        <w:br/>
        <w:t>and for suggestions on using this text with your students (</w:t>
      </w:r>
      <w:hyperlink r:id="rId13">
        <w:r>
          <w:rPr>
            <w:rFonts w:eastAsia="Arial"/>
            <w:color w:val="000000"/>
            <w:szCs w:val="17"/>
            <w:u w:val="single"/>
          </w:rPr>
          <w:t>Approaches to teaching reading</w:t>
        </w:r>
      </w:hyperlink>
      <w:r>
        <w:rPr>
          <w:rFonts w:eastAsia="Arial"/>
          <w:color w:val="000000"/>
          <w:szCs w:val="17"/>
        </w:rPr>
        <w:t xml:space="preserve">). </w:t>
      </w:r>
    </w:p>
    <w:p w14:paraId="1E4699E6" w14:textId="77777777" w:rsidR="00A660DA" w:rsidRDefault="000C1925">
      <w:pPr>
        <w:pStyle w:val="Heading2"/>
      </w:pPr>
      <w:r>
        <w:t>Possible curriculum contexts</w:t>
      </w:r>
    </w:p>
    <w:p w14:paraId="158ABFA9" w14:textId="77777777" w:rsidR="00A660DA" w:rsidRDefault="000C1925" w:rsidP="00352CE4">
      <w:pPr>
        <w:pStyle w:val="TSMtext"/>
        <w:rPr>
          <w:rFonts w:eastAsia="Arial"/>
          <w:color w:val="000000"/>
          <w:szCs w:val="17"/>
        </w:rPr>
      </w:pPr>
      <w:r>
        <w:rPr>
          <w:rFonts w:eastAsia="Arial"/>
          <w:color w:val="000000"/>
          <w:szCs w:val="17"/>
        </w:rPr>
        <w:t xml:space="preserve">This text has links to level 4 of </w:t>
      </w:r>
      <w:r>
        <w:rPr>
          <w:rFonts w:eastAsia="Arial"/>
          <w:i/>
          <w:color w:val="000000"/>
          <w:szCs w:val="17"/>
        </w:rPr>
        <w:t>The New Zealand Curriculum</w:t>
      </w:r>
      <w:r>
        <w:rPr>
          <w:rFonts w:eastAsia="Arial"/>
          <w:color w:val="000000"/>
          <w:szCs w:val="17"/>
        </w:rPr>
        <w:t xml:space="preserve"> in:   </w:t>
      </w:r>
      <w:hyperlink r:id="rId14">
        <w:r w:rsidRPr="00352CE4">
          <w:rPr>
            <w:rFonts w:asciiTheme="majorHAnsi" w:eastAsia="Calibri" w:hAnsiTheme="majorHAnsi" w:cstheme="majorHAnsi"/>
            <w:b/>
            <w:bCs/>
            <w:color w:val="000000"/>
            <w:sz w:val="20"/>
            <w:szCs w:val="20"/>
            <w:u w:val="single"/>
          </w:rPr>
          <w:t>ENGLISH</w:t>
        </w:r>
      </w:hyperlink>
      <w:r w:rsidRPr="00352CE4">
        <w:rPr>
          <w:rFonts w:asciiTheme="majorHAnsi" w:eastAsia="Arial" w:hAnsiTheme="majorHAnsi" w:cstheme="majorHAnsi"/>
          <w:b/>
          <w:bCs/>
          <w:color w:val="000000"/>
          <w:sz w:val="20"/>
          <w:szCs w:val="20"/>
        </w:rPr>
        <w:tab/>
      </w:r>
      <w:r w:rsidRPr="00352CE4">
        <w:rPr>
          <w:rFonts w:asciiTheme="majorHAnsi" w:eastAsia="Arial" w:hAnsiTheme="majorHAnsi" w:cstheme="majorHAnsi"/>
          <w:b/>
          <w:bCs/>
          <w:color w:val="000000"/>
          <w:sz w:val="20"/>
          <w:szCs w:val="20"/>
        </w:rPr>
        <w:tab/>
      </w:r>
      <w:hyperlink r:id="rId15">
        <w:r w:rsidRPr="00352CE4">
          <w:rPr>
            <w:rFonts w:asciiTheme="majorHAnsi" w:eastAsia="Calibri" w:hAnsiTheme="majorHAnsi" w:cstheme="majorHAnsi"/>
            <w:b/>
            <w:bCs/>
            <w:color w:val="000000"/>
            <w:sz w:val="20"/>
            <w:szCs w:val="20"/>
            <w:u w:val="single"/>
          </w:rPr>
          <w:t>SCIENCE</w:t>
        </w:r>
      </w:hyperlink>
    </w:p>
    <w:p w14:paraId="06E7653B" w14:textId="77777777" w:rsidR="00A660DA" w:rsidRDefault="000C1925">
      <w:pPr>
        <w:pStyle w:val="Heading2"/>
      </w:pPr>
      <w:r>
        <w:t>Understanding progress</w:t>
      </w:r>
    </w:p>
    <w:p w14:paraId="762329B3" w14:textId="77777777" w:rsidR="00A660DA" w:rsidRDefault="000C1925" w:rsidP="00352CE4">
      <w:pPr>
        <w:pStyle w:val="TSMtext"/>
      </w:pPr>
      <w:r>
        <w:t>The following aspects of progress are taken from the </w:t>
      </w:r>
      <w:hyperlink r:id="rId16">
        <w:r>
          <w:rPr>
            <w:u w:val="single"/>
          </w:rPr>
          <w:t>Learning Progression Framework</w:t>
        </w:r>
      </w:hyperlink>
      <w:r>
        <w:rPr>
          <w:u w:val="single"/>
        </w:rPr>
        <w:t>s</w:t>
      </w:r>
      <w:r>
        <w:t xml:space="preserve"> and relate to the specific learning tasks below. See the LPFs for more about how students develop expertise and make progress in these aspects:</w:t>
      </w:r>
    </w:p>
    <w:p w14:paraId="6C0E98AA" w14:textId="77777777" w:rsidR="0032063A" w:rsidRDefault="0032063A" w:rsidP="0032063A">
      <w:pPr>
        <w:pStyle w:val="TSMtextbullets"/>
      </w:pPr>
      <w:r>
        <w:t>Acquiring and using information and ideas in informational texts</w:t>
      </w:r>
    </w:p>
    <w:p w14:paraId="0703B184" w14:textId="77777777" w:rsidR="0032063A" w:rsidRDefault="0032063A" w:rsidP="0032063A">
      <w:pPr>
        <w:pStyle w:val="TSMtextbullets"/>
      </w:pPr>
      <w:r>
        <w:t xml:space="preserve">Reading to organise ideas and information for learning </w:t>
      </w:r>
    </w:p>
    <w:p w14:paraId="33BDBCE4" w14:textId="77777777" w:rsidR="0032063A" w:rsidRDefault="0032063A" w:rsidP="0032063A">
      <w:pPr>
        <w:pStyle w:val="TSMtextbullets"/>
      </w:pPr>
      <w:r>
        <w:t>Using writing to think and organise for learning</w:t>
      </w:r>
    </w:p>
    <w:p w14:paraId="2D6CF226" w14:textId="1104498D" w:rsidR="00A660DA" w:rsidRDefault="0032063A" w:rsidP="0032063A">
      <w:pPr>
        <w:pStyle w:val="TSMtextbullets"/>
      </w:pPr>
      <w:r>
        <w:t>Creating texts: to influence others; to communicate current knowledge and understanding</w:t>
      </w:r>
      <w:r w:rsidR="000C1925">
        <w:t>.</w:t>
      </w:r>
    </w:p>
    <w:p w14:paraId="479255A6" w14:textId="77777777" w:rsidR="00A660DA" w:rsidRDefault="000C1925">
      <w:pPr>
        <w:pStyle w:val="Heading2"/>
        <w:spacing w:line="240" w:lineRule="auto"/>
      </w:pPr>
      <w:r>
        <w:t>Strengthening understanding through reading and writing</w:t>
      </w:r>
    </w:p>
    <w:p w14:paraId="53ECA3D6" w14:textId="77777777" w:rsidR="00A660DA" w:rsidRDefault="000C1925" w:rsidP="00352CE4">
      <w:pPr>
        <w:pStyle w:val="TSMtext"/>
      </w:pPr>
      <w:r>
        <w:rPr>
          <w:b/>
        </w:rPr>
        <w:t xml:space="preserve">Select from the following suggestions and adapt them </w:t>
      </w:r>
      <w:r>
        <w:t xml:space="preserve">according to your students’ strengths, needs, and experiences. </w:t>
      </w:r>
      <w:r>
        <w:br/>
        <w:t>Note: Most of these activities lend themselves to students working in pairs or small groups.</w:t>
      </w:r>
    </w:p>
    <w:p w14:paraId="14B17CA4" w14:textId="77777777" w:rsidR="0032063A" w:rsidRDefault="0032063A" w:rsidP="0032063A">
      <w:pPr>
        <w:pStyle w:val="TSMtextbullets"/>
      </w:pPr>
      <w:r>
        <w:t>Read the introduction together and discuss any questions the students may have or any comments they may wish to make.</w:t>
      </w:r>
    </w:p>
    <w:p w14:paraId="78075107" w14:textId="77777777" w:rsidR="0032063A" w:rsidRDefault="0032063A" w:rsidP="0032063A">
      <w:pPr>
        <w:pStyle w:val="TSMtextbullets"/>
      </w:pPr>
      <w:r w:rsidRPr="002C7D05">
        <w:t xml:space="preserve">Ask the students to begin </w:t>
      </w:r>
      <w:r w:rsidRPr="003D4A64">
        <w:t>a KWL</w:t>
      </w:r>
      <w:r w:rsidRPr="007B2793">
        <w:t xml:space="preserve"> chart</w:t>
      </w:r>
      <w:r w:rsidRPr="002C7D05">
        <w:t xml:space="preserve"> </w:t>
      </w:r>
      <w:r>
        <w:t>by writing down their current knowledge about climate change.</w:t>
      </w:r>
      <w:r w:rsidRPr="002C7D05">
        <w:t xml:space="preserve"> </w:t>
      </w:r>
      <w:r>
        <w:t>They can complete the other two sections when they have finished the article.</w:t>
      </w:r>
    </w:p>
    <w:p w14:paraId="4BBC7540" w14:textId="77777777" w:rsidR="0032063A" w:rsidRDefault="0032063A" w:rsidP="0032063A">
      <w:pPr>
        <w:pStyle w:val="TSMtextbullets"/>
      </w:pPr>
      <w:r>
        <w:t>Have</w:t>
      </w:r>
      <w:r w:rsidRPr="00657049">
        <w:t xml:space="preserve"> the students read the text. This could be done as a whole group, individually</w:t>
      </w:r>
      <w:r>
        <w:t>,</w:t>
      </w:r>
      <w:r w:rsidRPr="00657049">
        <w:t xml:space="preserve"> or </w:t>
      </w:r>
      <w:r>
        <w:t xml:space="preserve">with </w:t>
      </w:r>
      <w:r w:rsidRPr="00657049">
        <w:t xml:space="preserve">the group divided into four </w:t>
      </w:r>
      <w:r>
        <w:t>with</w:t>
      </w:r>
      <w:r w:rsidRPr="00657049">
        <w:t xml:space="preserve"> each group read</w:t>
      </w:r>
      <w:r>
        <w:t>ing</w:t>
      </w:r>
      <w:r w:rsidRPr="00657049">
        <w:t xml:space="preserve"> about one of the ways individuals have responded to climate change and then shar</w:t>
      </w:r>
      <w:r>
        <w:t>ing</w:t>
      </w:r>
      <w:r w:rsidRPr="00657049">
        <w:t xml:space="preserve"> back to the group. </w:t>
      </w:r>
    </w:p>
    <w:p w14:paraId="17EAEDE5" w14:textId="31075EDA" w:rsidR="0032063A" w:rsidRDefault="0032063A" w:rsidP="0032063A">
      <w:pPr>
        <w:pStyle w:val="TSMtextbullets"/>
      </w:pPr>
      <w:r>
        <w:t>To support students who are having difficulty understanding the meaning of the topic-related words, provide a graphic organiser for them to complete. For example, the graphic organiser might include headings such as Word, Definition, Picture or symbol, and Hint (something that helps me remember the meaning)</w:t>
      </w:r>
      <w:r w:rsidR="00D67EBA">
        <w:t>.</w:t>
      </w:r>
      <w:r>
        <w:t xml:space="preserve"> </w:t>
      </w:r>
    </w:p>
    <w:p w14:paraId="2AB53545" w14:textId="4A7F0CBB" w:rsidR="0032063A" w:rsidRPr="00C6600F" w:rsidRDefault="0032063A" w:rsidP="0032063A">
      <w:pPr>
        <w:pStyle w:val="TSMtextbullets"/>
      </w:pPr>
      <w:r>
        <w:t>Have</w:t>
      </w:r>
      <w:r w:rsidRPr="00F00E30">
        <w:t xml:space="preserve"> the students discuss the four different responses to climate change. </w:t>
      </w:r>
      <w:r w:rsidRPr="007B2793">
        <w:rPr>
          <w:i/>
        </w:rPr>
        <w:t>What similarities are there in the way that information is organised across all four sections?</w:t>
      </w:r>
      <w:r>
        <w:t xml:space="preserve"> </w:t>
      </w:r>
      <w:r w:rsidRPr="00371646">
        <w:t>Challenge the students to come up with subheadings</w:t>
      </w:r>
      <w:r w:rsidRPr="00C6600F">
        <w:t xml:space="preserve"> to categorise the information </w:t>
      </w:r>
      <w:r>
        <w:t>(for example, N</w:t>
      </w:r>
      <w:r w:rsidRPr="00F00E30">
        <w:t xml:space="preserve">ame, </w:t>
      </w:r>
      <w:r>
        <w:t>O</w:t>
      </w:r>
      <w:r w:rsidRPr="00F00E30">
        <w:t xml:space="preserve">rganisation, </w:t>
      </w:r>
      <w:r>
        <w:t>S</w:t>
      </w:r>
      <w:r w:rsidRPr="00F00E30">
        <w:t xml:space="preserve">ituation, </w:t>
      </w:r>
      <w:r>
        <w:t>C</w:t>
      </w:r>
      <w:r w:rsidRPr="00F00E30">
        <w:t>hall</w:t>
      </w:r>
      <w:r w:rsidRPr="00371646">
        <w:t xml:space="preserve">enge, </w:t>
      </w:r>
      <w:r>
        <w:t>S</w:t>
      </w:r>
      <w:r w:rsidRPr="00371646">
        <w:t>olution</w:t>
      </w:r>
      <w:r>
        <w:t>, Impact</w:t>
      </w:r>
      <w:r w:rsidRPr="00371646">
        <w:t>)</w:t>
      </w:r>
      <w:r>
        <w:t xml:space="preserve"> and then </w:t>
      </w:r>
      <w:r w:rsidRPr="00C6600F">
        <w:t xml:space="preserve">create </w:t>
      </w:r>
      <w:r>
        <w:t>graphic organisers</w:t>
      </w:r>
      <w:r w:rsidRPr="00C6600F">
        <w:t xml:space="preserve"> </w:t>
      </w:r>
      <w:r>
        <w:t>to</w:t>
      </w:r>
      <w:r w:rsidRPr="00C6600F">
        <w:t xml:space="preserve"> record </w:t>
      </w:r>
      <w:r>
        <w:t>the relevant information</w:t>
      </w:r>
      <w:r w:rsidRPr="00C6600F">
        <w:t>. Together</w:t>
      </w:r>
      <w:r>
        <w:t>,</w:t>
      </w:r>
      <w:r w:rsidRPr="00C6600F">
        <w:t xml:space="preserve"> explore how representing information graphically can help </w:t>
      </w:r>
      <w:r>
        <w:t>to</w:t>
      </w:r>
      <w:r w:rsidRPr="00C6600F">
        <w:t xml:space="preserve"> compare </w:t>
      </w:r>
      <w:r>
        <w:t>texts</w:t>
      </w:r>
      <w:r w:rsidRPr="00C6600F">
        <w:t xml:space="preserve">, making it easier to </w:t>
      </w:r>
      <w:r>
        <w:t>draw conclusions</w:t>
      </w:r>
      <w:r w:rsidRPr="00C6600F">
        <w:t xml:space="preserve"> about which is best. </w:t>
      </w:r>
      <w:r w:rsidRPr="00A20B75">
        <w:rPr>
          <w:noProof/>
          <w:lang w:val="en-US"/>
        </w:rPr>
        <w:drawing>
          <wp:inline distT="0" distB="0" distL="0" distR="0" wp14:anchorId="17EA558A" wp14:editId="13E053D8">
            <wp:extent cx="327498" cy="113030"/>
            <wp:effectExtent l="0" t="0" r="3175" b="12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Digitools-Icon.eps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30992" cy="114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The students could use Google Drawings to create their graphic organisers.</w:t>
      </w:r>
    </w:p>
    <w:p w14:paraId="04C9720F" w14:textId="0718375C" w:rsidR="0032063A" w:rsidRDefault="0032063A" w:rsidP="0032063A">
      <w:pPr>
        <w:pStyle w:val="TSMtextbullets"/>
      </w:pPr>
      <w:r>
        <w:t>Ask the students to s</w:t>
      </w:r>
      <w:r w:rsidRPr="00371646">
        <w:t xml:space="preserve">ummarise the article using the </w:t>
      </w:r>
      <w:r>
        <w:rPr>
          <w:b/>
        </w:rPr>
        <w:t>S</w:t>
      </w:r>
      <w:r w:rsidRPr="007B2793">
        <w:rPr>
          <w:b/>
        </w:rPr>
        <w:t>ummarising chart</w:t>
      </w:r>
      <w:r w:rsidRPr="00371646">
        <w:t xml:space="preserve"> </w:t>
      </w:r>
      <w:r>
        <w:t>on page 3 of this TSM</w:t>
      </w:r>
      <w:r w:rsidRPr="00371646">
        <w:t xml:space="preserve">. </w:t>
      </w:r>
      <w:r>
        <w:t>They w</w:t>
      </w:r>
      <w:r w:rsidRPr="00371646">
        <w:t>rite the headings of the four people or organisations in the top boxes</w:t>
      </w:r>
      <w:r>
        <w:t xml:space="preserve"> and their</w:t>
      </w:r>
      <w:r w:rsidRPr="00371646">
        <w:t xml:space="preserve"> key findings or points of interest in the larger box. Analyse what is similar or different between the people’s ideas and organisations. </w:t>
      </w:r>
      <w:r w:rsidRPr="007B2793">
        <w:rPr>
          <w:i/>
        </w:rPr>
        <w:t xml:space="preserve">What was the reason these people started doing what they did? Was it always a success? </w:t>
      </w:r>
      <w:r w:rsidRPr="00371646">
        <w:rPr>
          <w:i/>
        </w:rPr>
        <w:t xml:space="preserve">What were the challenges? </w:t>
      </w:r>
      <w:r w:rsidRPr="007B2793">
        <w:rPr>
          <w:i/>
        </w:rPr>
        <w:t>What did they learn along the way?</w:t>
      </w:r>
      <w:r w:rsidRPr="00371646">
        <w:t xml:space="preserve"> </w:t>
      </w:r>
      <w:r>
        <w:t>Consider providing a sentence-frame scaffold to help English language learners write the final summarising sentence using appropriate language.</w:t>
      </w:r>
    </w:p>
    <w:p w14:paraId="3F2962B2" w14:textId="47106B3C" w:rsidR="0032063A" w:rsidRPr="007B2793" w:rsidRDefault="0032063A" w:rsidP="0032063A">
      <w:pPr>
        <w:pStyle w:val="TSMtextbullets"/>
      </w:pPr>
      <w:r w:rsidRPr="00371646">
        <w:t>This is the third</w:t>
      </w:r>
      <w:r>
        <w:t xml:space="preserve"> in</w:t>
      </w:r>
      <w:r w:rsidRPr="00371646">
        <w:t xml:space="preserve"> a series of articles exploring climate change (</w:t>
      </w:r>
      <w:r w:rsidRPr="003D4A64">
        <w:t xml:space="preserve">see Related texts </w:t>
      </w:r>
      <w:r w:rsidR="00476AFC">
        <w:t>on page 1</w:t>
      </w:r>
      <w:r w:rsidRPr="003D4A64">
        <w:t>).</w:t>
      </w:r>
      <w:r w:rsidRPr="003D4A64">
        <w:rPr>
          <w:highlight w:val="white"/>
        </w:rPr>
        <w:t xml:space="preserve"> </w:t>
      </w:r>
      <w:r w:rsidRPr="00371646">
        <w:t xml:space="preserve">Ask the students to </w:t>
      </w:r>
      <w:r>
        <w:t>use</w:t>
      </w:r>
      <w:r w:rsidRPr="00371646">
        <w:t xml:space="preserve"> the three </w:t>
      </w:r>
      <w:r w:rsidRPr="00F00E30">
        <w:t>articles to locate and summarise</w:t>
      </w:r>
      <w:r>
        <w:t xml:space="preserve"> </w:t>
      </w:r>
      <w:r w:rsidRPr="00F00E30">
        <w:t>information about the causes</w:t>
      </w:r>
      <w:r>
        <w:t xml:space="preserve"> of </w:t>
      </w:r>
      <w:r w:rsidRPr="00F00E30">
        <w:t>climate change, the evidence</w:t>
      </w:r>
      <w:r>
        <w:t xml:space="preserve"> for it,</w:t>
      </w:r>
      <w:r w:rsidRPr="00F00E30">
        <w:t xml:space="preserve"> and </w:t>
      </w:r>
      <w:r>
        <w:t xml:space="preserve">the </w:t>
      </w:r>
      <w:r w:rsidRPr="00F00E30">
        <w:t xml:space="preserve">suggested solutions. As they reread each article, ask </w:t>
      </w:r>
      <w:r w:rsidRPr="00F00E30">
        <w:rPr>
          <w:i/>
        </w:rPr>
        <w:t>What are the main points</w:t>
      </w:r>
      <w:r>
        <w:rPr>
          <w:i/>
        </w:rPr>
        <w:t xml:space="preserve"> or key messages in each article</w:t>
      </w:r>
      <w:r w:rsidRPr="00F00E30">
        <w:rPr>
          <w:i/>
        </w:rPr>
        <w:t>? What information is repeated</w:t>
      </w:r>
      <w:r>
        <w:rPr>
          <w:i/>
        </w:rPr>
        <w:t xml:space="preserve">, </w:t>
      </w:r>
      <w:r w:rsidRPr="00F00E30">
        <w:rPr>
          <w:i/>
        </w:rPr>
        <w:t>shared</w:t>
      </w:r>
      <w:r>
        <w:rPr>
          <w:i/>
        </w:rPr>
        <w:t xml:space="preserve">, </w:t>
      </w:r>
      <w:r w:rsidRPr="00F00E30">
        <w:rPr>
          <w:i/>
        </w:rPr>
        <w:t>linked</w:t>
      </w:r>
      <w:r>
        <w:rPr>
          <w:i/>
        </w:rPr>
        <w:t xml:space="preserve">, or </w:t>
      </w:r>
      <w:r w:rsidRPr="00F00E30">
        <w:rPr>
          <w:i/>
        </w:rPr>
        <w:t>built on across all three articles? What is the main purpose</w:t>
      </w:r>
      <w:r>
        <w:rPr>
          <w:i/>
        </w:rPr>
        <w:t xml:space="preserve"> of each text</w:t>
      </w:r>
      <w:r w:rsidRPr="00F00E30">
        <w:rPr>
          <w:i/>
        </w:rPr>
        <w:t xml:space="preserve">? Why do you think this? </w:t>
      </w:r>
    </w:p>
    <w:p w14:paraId="31BC17D0" w14:textId="77777777" w:rsidR="0032063A" w:rsidRPr="008702A1" w:rsidRDefault="0032063A" w:rsidP="0032063A">
      <w:pPr>
        <w:pStyle w:val="TSMtextbullets"/>
      </w:pPr>
      <w:r>
        <w:t xml:space="preserve">Support the students </w:t>
      </w:r>
      <w:r w:rsidRPr="00F00E30">
        <w:t>to summarise each article</w:t>
      </w:r>
      <w:r>
        <w:t>.</w:t>
      </w:r>
      <w:r w:rsidRPr="00F00E30">
        <w:t xml:space="preserve"> Encourage the</w:t>
      </w:r>
      <w:r>
        <w:t xml:space="preserve">m </w:t>
      </w:r>
      <w:r w:rsidRPr="00F00E30">
        <w:t>to come up with subheadings</w:t>
      </w:r>
      <w:r>
        <w:t xml:space="preserve"> to organise the information (f</w:t>
      </w:r>
      <w:r w:rsidRPr="00F00E30">
        <w:t xml:space="preserve">or example, </w:t>
      </w:r>
      <w:r>
        <w:t>C</w:t>
      </w:r>
      <w:r w:rsidRPr="007B2793">
        <w:t xml:space="preserve">auses, </w:t>
      </w:r>
      <w:r>
        <w:t>E</w:t>
      </w:r>
      <w:r w:rsidRPr="007B2793">
        <w:t>vidence</w:t>
      </w:r>
      <w:r>
        <w:t>,</w:t>
      </w:r>
      <w:r w:rsidRPr="007B2793">
        <w:t xml:space="preserve"> and </w:t>
      </w:r>
      <w:r>
        <w:t>S</w:t>
      </w:r>
      <w:r w:rsidRPr="007B2793">
        <w:t>uggested solutions</w:t>
      </w:r>
      <w:r>
        <w:t>) and to use</w:t>
      </w:r>
      <w:r w:rsidRPr="00F00E30">
        <w:t xml:space="preserve"> bullets</w:t>
      </w:r>
      <w:r>
        <w:t xml:space="preserve">, notes, </w:t>
      </w:r>
      <w:r w:rsidRPr="00F00E30">
        <w:t>keywords,</w:t>
      </w:r>
      <w:r w:rsidRPr="007A3F1F">
        <w:t xml:space="preserve"> </w:t>
      </w:r>
      <w:r>
        <w:t xml:space="preserve">pictures, or </w:t>
      </w:r>
      <w:r w:rsidRPr="00F00E30">
        <w:t>diagrams</w:t>
      </w:r>
      <w:r>
        <w:t xml:space="preserve"> to record the information. Prompt them</w:t>
      </w:r>
      <w:r w:rsidRPr="00F00E30">
        <w:t xml:space="preserve"> to add to a bullet based </w:t>
      </w:r>
      <w:r>
        <w:t>on</w:t>
      </w:r>
      <w:r w:rsidRPr="00F00E30">
        <w:t xml:space="preserve"> supporting information from </w:t>
      </w:r>
      <w:r>
        <w:t>another</w:t>
      </w:r>
      <w:r w:rsidRPr="00F00E30">
        <w:t xml:space="preserve"> article (</w:t>
      </w:r>
      <w:r>
        <w:t>they</w:t>
      </w:r>
      <w:r w:rsidRPr="00F00E30">
        <w:t xml:space="preserve"> could </w:t>
      </w:r>
      <w:r>
        <w:t>do this</w:t>
      </w:r>
      <w:sdt>
        <w:sdtPr>
          <w:tag w:val="goog_rdk_3"/>
          <w:id w:val="211170084"/>
        </w:sdtPr>
        <w:sdtEndPr/>
        <w:sdtContent/>
      </w:sdt>
      <w:r w:rsidRPr="00F00E30">
        <w:t xml:space="preserve"> in another colour)</w:t>
      </w:r>
      <w:r>
        <w:t>.</w:t>
      </w:r>
      <w:r w:rsidRPr="00F00E30">
        <w:t xml:space="preserve"> </w:t>
      </w:r>
      <w:r>
        <w:t>Finally, t</w:t>
      </w:r>
      <w:r w:rsidRPr="00F00E30">
        <w:t xml:space="preserve">hey could write </w:t>
      </w:r>
      <w:r>
        <w:t xml:space="preserve">a </w:t>
      </w:r>
      <w:r w:rsidRPr="00F00E30">
        <w:t xml:space="preserve">summary sentence for each article. </w:t>
      </w:r>
      <w:r w:rsidRPr="008702A1">
        <w:t>Alternatively</w:t>
      </w:r>
      <w:r>
        <w:t>,</w:t>
      </w:r>
      <w:r w:rsidRPr="008702A1">
        <w:t xml:space="preserve"> they could work in </w:t>
      </w:r>
      <w:r>
        <w:t xml:space="preserve">small </w:t>
      </w:r>
      <w:r w:rsidRPr="008702A1">
        <w:t xml:space="preserve">groups, </w:t>
      </w:r>
      <w:r>
        <w:t xml:space="preserve">with </w:t>
      </w:r>
      <w:r w:rsidRPr="008702A1">
        <w:t xml:space="preserve">each </w:t>
      </w:r>
      <w:r>
        <w:t xml:space="preserve">group </w:t>
      </w:r>
      <w:r w:rsidRPr="008702A1">
        <w:t xml:space="preserve">focusing on one article </w:t>
      </w:r>
      <w:r>
        <w:t>and then</w:t>
      </w:r>
      <w:r w:rsidRPr="008702A1">
        <w:t xml:space="preserve"> holding a </w:t>
      </w:r>
      <w:r>
        <w:t>“</w:t>
      </w:r>
      <w:r w:rsidRPr="008702A1">
        <w:t>sharing</w:t>
      </w:r>
      <w:r>
        <w:t xml:space="preserve"> </w:t>
      </w:r>
      <w:r w:rsidRPr="008702A1">
        <w:t>information session</w:t>
      </w:r>
      <w:r>
        <w:t xml:space="preserve">”. </w:t>
      </w:r>
      <w:r w:rsidRPr="008702A1">
        <w:t>Together they could write an introduction and conclusion</w:t>
      </w:r>
      <w:r>
        <w:t xml:space="preserve">. </w:t>
      </w:r>
      <w:r w:rsidRPr="00A20B75">
        <w:rPr>
          <w:noProof/>
          <w:lang w:val="en-US"/>
        </w:rPr>
        <w:drawing>
          <wp:inline distT="0" distB="0" distL="0" distR="0" wp14:anchorId="1FFD4E9A" wp14:editId="53BD2836">
            <wp:extent cx="327498" cy="113030"/>
            <wp:effectExtent l="0" t="0" r="3175" b="12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Digitools-Icon.eps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30992" cy="114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The students could use a shared Google Doc for this task. </w:t>
      </w:r>
    </w:p>
    <w:p w14:paraId="0EC3EEA9" w14:textId="07D515C9" w:rsidR="00102F00" w:rsidRPr="008702A1" w:rsidRDefault="00102F00" w:rsidP="0032063A">
      <w:pPr>
        <w:pStyle w:val="TSMtextbullets"/>
        <w:numPr>
          <w:ilvl w:val="0"/>
          <w:numId w:val="0"/>
        </w:numPr>
        <w:ind w:left="397"/>
      </w:pPr>
    </w:p>
    <w:p w14:paraId="2219ECD7" w14:textId="0FF9C22D" w:rsidR="00102F00" w:rsidRDefault="00102F00" w:rsidP="00102F00">
      <w:pPr>
        <w:pBdr>
          <w:top w:val="nil"/>
          <w:left w:val="nil"/>
          <w:bottom w:val="nil"/>
          <w:right w:val="nil"/>
          <w:between w:val="nil"/>
        </w:pBdr>
        <w:spacing w:before="0" w:after="120"/>
        <w:rPr>
          <w:rFonts w:ascii="Arial" w:eastAsia="Arial" w:hAnsi="Arial"/>
          <w:sz w:val="17"/>
          <w:szCs w:val="17"/>
          <w:u w:val="single"/>
        </w:rPr>
      </w:pPr>
    </w:p>
    <w:p w14:paraId="26C9A451" w14:textId="77777777" w:rsidR="00102F00" w:rsidRDefault="00102F00" w:rsidP="00102F00">
      <w:pPr>
        <w:pBdr>
          <w:top w:val="nil"/>
          <w:left w:val="nil"/>
          <w:bottom w:val="nil"/>
          <w:right w:val="nil"/>
          <w:between w:val="nil"/>
        </w:pBdr>
        <w:spacing w:before="0" w:after="120"/>
        <w:rPr>
          <w:rFonts w:ascii="Arial" w:eastAsia="Arial" w:hAnsi="Arial"/>
          <w:sz w:val="17"/>
          <w:szCs w:val="17"/>
          <w:u w:val="single"/>
        </w:rPr>
      </w:pPr>
    </w:p>
    <w:p w14:paraId="779F30A5" w14:textId="727B22AF" w:rsidR="00A660DA" w:rsidRDefault="00A660D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0" w:after="120"/>
        <w:ind w:left="284" w:hanging="284"/>
        <w:rPr>
          <w:rFonts w:ascii="Arial" w:eastAsia="Arial" w:hAnsi="Arial"/>
          <w:sz w:val="17"/>
          <w:szCs w:val="17"/>
        </w:rPr>
        <w:sectPr w:rsidR="00A660DA">
          <w:footerReference w:type="default" r:id="rId18"/>
          <w:pgSz w:w="11900" w:h="16840"/>
          <w:pgMar w:top="851" w:right="817" w:bottom="567" w:left="851" w:header="567" w:footer="284" w:gutter="0"/>
          <w:pgNumType w:start="1"/>
          <w:cols w:space="720"/>
        </w:sectPr>
      </w:pPr>
    </w:p>
    <w:tbl>
      <w:tblPr>
        <w:tblStyle w:val="a2"/>
        <w:tblW w:w="10206" w:type="dxa"/>
        <w:tblInd w:w="227" w:type="dxa"/>
        <w:tblBorders>
          <w:top w:val="single" w:sz="4" w:space="0" w:color="F8F0E4"/>
          <w:left w:val="single" w:sz="4" w:space="0" w:color="F8F0E4"/>
          <w:bottom w:val="single" w:sz="4" w:space="0" w:color="F8F0E4"/>
          <w:right w:val="single" w:sz="4" w:space="0" w:color="F8F0E4"/>
          <w:insideH w:val="single" w:sz="4" w:space="0" w:color="F8F0E4"/>
          <w:insideV w:val="single" w:sz="4" w:space="0" w:color="F8F0E4"/>
        </w:tblBorders>
        <w:tblLayout w:type="fixed"/>
        <w:tblLook w:val="0400" w:firstRow="0" w:lastRow="0" w:firstColumn="0" w:lastColumn="0" w:noHBand="0" w:noVBand="1"/>
      </w:tblPr>
      <w:tblGrid>
        <w:gridCol w:w="10206"/>
      </w:tblGrid>
      <w:tr w:rsidR="00A660DA" w14:paraId="7174ADED" w14:textId="77777777" w:rsidTr="00671094">
        <w:tc>
          <w:tcPr>
            <w:tcW w:w="10206" w:type="dxa"/>
            <w:shd w:val="clear" w:color="auto" w:fill="F8F0E4"/>
          </w:tcPr>
          <w:p w14:paraId="0AE43FEA" w14:textId="3B04A462" w:rsidR="00A660DA" w:rsidRPr="00352CE4" w:rsidRDefault="000C1925" w:rsidP="00606B60">
            <w:pPr>
              <w:pStyle w:val="Heading2lastpage"/>
            </w:pPr>
            <w:r>
              <w:t xml:space="preserve">“Reducing our Footprint” </w:t>
            </w:r>
            <w:r w:rsidR="00E16C1D">
              <w:t>Summarising chart</w:t>
            </w:r>
          </w:p>
        </w:tc>
      </w:tr>
    </w:tbl>
    <w:p w14:paraId="24414699" w14:textId="70B00AE0" w:rsidR="00A660DA" w:rsidRDefault="00A660DA">
      <w:pPr>
        <w:pBdr>
          <w:top w:val="nil"/>
          <w:left w:val="nil"/>
          <w:bottom w:val="nil"/>
          <w:right w:val="nil"/>
          <w:between w:val="nil"/>
        </w:pBdr>
        <w:spacing w:before="0" w:after="120"/>
        <w:rPr>
          <w:rFonts w:ascii="Arial" w:eastAsia="Arial" w:hAnsi="Arial"/>
          <w:sz w:val="17"/>
          <w:szCs w:val="17"/>
          <w:u w:val="single"/>
        </w:rPr>
      </w:pPr>
    </w:p>
    <w:p w14:paraId="5F7CF2EC" w14:textId="43924D9D" w:rsidR="00A660DA" w:rsidRDefault="007B2793" w:rsidP="00671094">
      <w:pPr>
        <w:pBdr>
          <w:top w:val="nil"/>
          <w:left w:val="nil"/>
          <w:bottom w:val="nil"/>
          <w:right w:val="nil"/>
          <w:between w:val="nil"/>
        </w:pBdr>
        <w:spacing w:before="0" w:after="120"/>
        <w:jc w:val="center"/>
        <w:rPr>
          <w:rFonts w:ascii="Arial" w:eastAsia="Arial" w:hAnsi="Arial"/>
          <w:sz w:val="17"/>
          <w:szCs w:val="17"/>
          <w:u w:val="single"/>
        </w:rPr>
      </w:pPr>
      <w:r>
        <w:rPr>
          <w:noProof/>
          <w:lang w:val="en-US"/>
        </w:rPr>
        <w:drawing>
          <wp:inline distT="0" distB="0" distL="0" distR="0" wp14:anchorId="5D223732" wp14:editId="3FF560E0">
            <wp:extent cx="5372100" cy="5257800"/>
            <wp:effectExtent l="0" t="0" r="0" b="0"/>
            <wp:docPr id="1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5257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81F5055" w14:textId="77777777" w:rsidR="007B2793" w:rsidRDefault="007B2793">
      <w:pPr>
        <w:pBdr>
          <w:top w:val="nil"/>
          <w:left w:val="nil"/>
          <w:bottom w:val="nil"/>
          <w:right w:val="nil"/>
          <w:between w:val="nil"/>
        </w:pBdr>
        <w:spacing w:before="0" w:after="120"/>
        <w:rPr>
          <w:rFonts w:ascii="Arial" w:eastAsia="Arial" w:hAnsi="Arial"/>
          <w:sz w:val="17"/>
          <w:szCs w:val="17"/>
          <w:u w:val="single"/>
        </w:rPr>
      </w:pPr>
    </w:p>
    <w:p w14:paraId="0BA19F24" w14:textId="3B94DBD0" w:rsidR="00A660DA" w:rsidRDefault="007B2793">
      <w:pPr>
        <w:pBdr>
          <w:top w:val="nil"/>
          <w:left w:val="nil"/>
          <w:bottom w:val="nil"/>
          <w:right w:val="nil"/>
          <w:between w:val="nil"/>
        </w:pBdr>
        <w:spacing w:before="0" w:after="120"/>
        <w:rPr>
          <w:rFonts w:ascii="Arial" w:eastAsia="Arial" w:hAnsi="Arial"/>
          <w:b/>
          <w:sz w:val="17"/>
          <w:szCs w:val="17"/>
        </w:rPr>
      </w:pPr>
      <w:r w:rsidRPr="007B2793">
        <w:rPr>
          <w:rFonts w:ascii="Arial" w:eastAsia="Arial" w:hAnsi="Arial"/>
          <w:b/>
          <w:sz w:val="17"/>
          <w:szCs w:val="17"/>
        </w:rPr>
        <w:t xml:space="preserve">                   </w:t>
      </w:r>
      <w:r w:rsidR="006977E1" w:rsidRPr="007B2793">
        <w:rPr>
          <w:rFonts w:ascii="Arial" w:eastAsia="Arial" w:hAnsi="Arial"/>
          <w:b/>
          <w:sz w:val="17"/>
          <w:szCs w:val="17"/>
        </w:rPr>
        <w:t xml:space="preserve">Write a summary sentence saying which idea you think is </w:t>
      </w:r>
      <w:r w:rsidR="003D4A64" w:rsidRPr="007B2793">
        <w:rPr>
          <w:rFonts w:ascii="Arial" w:eastAsia="Arial" w:hAnsi="Arial"/>
          <w:b/>
          <w:sz w:val="17"/>
          <w:szCs w:val="17"/>
        </w:rPr>
        <w:t xml:space="preserve">best </w:t>
      </w:r>
      <w:r w:rsidR="006977E1" w:rsidRPr="007B2793">
        <w:rPr>
          <w:rFonts w:ascii="Arial" w:eastAsia="Arial" w:hAnsi="Arial"/>
          <w:b/>
          <w:sz w:val="17"/>
          <w:szCs w:val="17"/>
        </w:rPr>
        <w:t>and why</w:t>
      </w:r>
      <w:r w:rsidR="006D4477" w:rsidRPr="007B2793">
        <w:rPr>
          <w:rFonts w:ascii="Arial" w:eastAsia="Arial" w:hAnsi="Arial"/>
          <w:b/>
          <w:sz w:val="17"/>
          <w:szCs w:val="17"/>
        </w:rPr>
        <w:t>.</w:t>
      </w:r>
    </w:p>
    <w:tbl>
      <w:tblPr>
        <w:tblStyle w:val="TableGrid"/>
        <w:tblW w:w="10206" w:type="dxa"/>
        <w:tblLook w:val="04A0" w:firstRow="1" w:lastRow="0" w:firstColumn="1" w:lastColumn="0" w:noHBand="0" w:noVBand="1"/>
      </w:tblPr>
      <w:tblGrid>
        <w:gridCol w:w="10206"/>
      </w:tblGrid>
      <w:tr w:rsidR="007B2793" w14:paraId="104A96C7" w14:textId="77777777" w:rsidTr="00626695">
        <w:tc>
          <w:tcPr>
            <w:tcW w:w="10448" w:type="dxa"/>
          </w:tcPr>
          <w:p w14:paraId="3618877C" w14:textId="77777777" w:rsidR="007B2793" w:rsidRDefault="007B2793">
            <w:pPr>
              <w:spacing w:after="120"/>
              <w:rPr>
                <w:rFonts w:ascii="Arial" w:eastAsia="Arial" w:hAnsi="Arial"/>
                <w:b/>
                <w:sz w:val="17"/>
                <w:szCs w:val="17"/>
              </w:rPr>
            </w:pPr>
          </w:p>
          <w:p w14:paraId="4A3B0395" w14:textId="77777777" w:rsidR="007B2793" w:rsidRDefault="007B2793">
            <w:pPr>
              <w:spacing w:after="120"/>
              <w:rPr>
                <w:rFonts w:ascii="Arial" w:eastAsia="Arial" w:hAnsi="Arial"/>
                <w:b/>
                <w:sz w:val="17"/>
                <w:szCs w:val="17"/>
              </w:rPr>
            </w:pPr>
          </w:p>
          <w:p w14:paraId="5505439E" w14:textId="37F589D2" w:rsidR="007B2793" w:rsidRDefault="007B2793">
            <w:pPr>
              <w:spacing w:after="120"/>
              <w:rPr>
                <w:rFonts w:ascii="Arial" w:eastAsia="Arial" w:hAnsi="Arial"/>
                <w:b/>
                <w:sz w:val="17"/>
                <w:szCs w:val="17"/>
              </w:rPr>
            </w:pPr>
          </w:p>
          <w:p w14:paraId="61B51A20" w14:textId="77777777" w:rsidR="006F27F9" w:rsidRDefault="006F27F9">
            <w:pPr>
              <w:spacing w:after="120"/>
              <w:rPr>
                <w:rFonts w:ascii="Arial" w:eastAsia="Arial" w:hAnsi="Arial"/>
                <w:b/>
                <w:sz w:val="17"/>
                <w:szCs w:val="17"/>
              </w:rPr>
            </w:pPr>
          </w:p>
          <w:p w14:paraId="492AF6CB" w14:textId="77777777" w:rsidR="007B2793" w:rsidRDefault="007B2793">
            <w:pPr>
              <w:spacing w:after="120"/>
              <w:rPr>
                <w:rFonts w:ascii="Arial" w:eastAsia="Arial" w:hAnsi="Arial"/>
                <w:b/>
                <w:sz w:val="17"/>
                <w:szCs w:val="17"/>
              </w:rPr>
            </w:pPr>
          </w:p>
        </w:tc>
      </w:tr>
    </w:tbl>
    <w:p w14:paraId="3F666390" w14:textId="71975521" w:rsidR="00A660DA" w:rsidRDefault="00A660DA">
      <w:pPr>
        <w:pBdr>
          <w:top w:val="nil"/>
          <w:left w:val="nil"/>
          <w:bottom w:val="nil"/>
          <w:right w:val="nil"/>
          <w:between w:val="nil"/>
        </w:pBdr>
        <w:spacing w:before="0" w:after="120"/>
        <w:rPr>
          <w:rFonts w:ascii="Arial" w:eastAsia="Arial" w:hAnsi="Arial"/>
          <w:color w:val="000000"/>
          <w:sz w:val="17"/>
          <w:szCs w:val="17"/>
          <w:u w:val="single"/>
        </w:rPr>
      </w:pPr>
    </w:p>
    <w:p w14:paraId="5606653A" w14:textId="5D286429" w:rsidR="00A660DA" w:rsidRDefault="001659A4">
      <w:pPr>
        <w:pBdr>
          <w:top w:val="nil"/>
          <w:left w:val="nil"/>
          <w:bottom w:val="nil"/>
          <w:right w:val="nil"/>
          <w:between w:val="nil"/>
        </w:pBdr>
        <w:spacing w:before="0" w:after="120"/>
        <w:rPr>
          <w:rFonts w:ascii="Arial" w:eastAsia="Arial" w:hAnsi="Arial"/>
          <w:color w:val="000000"/>
          <w:sz w:val="17"/>
          <w:szCs w:val="17"/>
          <w:u w:val="single"/>
        </w:rPr>
      </w:pPr>
      <w:r>
        <w:rPr>
          <w:noProof/>
          <w:lang w:val="en-US"/>
        </w:rPr>
        <w:drawing>
          <wp:anchor distT="0" distB="0" distL="114300" distR="114300" simplePos="0" relativeHeight="251663872" behindDoc="0" locked="0" layoutInCell="1" hidden="0" allowOverlap="1" wp14:anchorId="761E65AE" wp14:editId="3CAF39E4">
            <wp:simplePos x="0" y="0"/>
            <wp:positionH relativeFrom="column">
              <wp:posOffset>0</wp:posOffset>
            </wp:positionH>
            <wp:positionV relativeFrom="paragraph">
              <wp:posOffset>518349</wp:posOffset>
            </wp:positionV>
            <wp:extent cx="1280160" cy="675640"/>
            <wp:effectExtent l="0" t="0" r="0" b="0"/>
            <wp:wrapNone/>
            <wp:docPr id="19" name="image2.png" descr="A picture containing text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2.png" descr="A picture containing text&#10;&#10;Description automatically generated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80160" cy="6756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sectPr w:rsidR="00A660DA">
      <w:footerReference w:type="default" r:id="rId21"/>
      <w:type w:val="continuous"/>
      <w:pgSz w:w="11900" w:h="16840"/>
      <w:pgMar w:top="851" w:right="817" w:bottom="567" w:left="851" w:header="567" w:footer="28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98A5D8" w14:textId="77777777" w:rsidR="00DC0EAE" w:rsidRDefault="00DC0EAE">
      <w:pPr>
        <w:spacing w:before="0" w:line="240" w:lineRule="auto"/>
      </w:pPr>
      <w:r>
        <w:separator/>
      </w:r>
    </w:p>
  </w:endnote>
  <w:endnote w:type="continuationSeparator" w:id="0">
    <w:p w14:paraId="7D7F5CF3" w14:textId="77777777" w:rsidR="00DC0EAE" w:rsidRDefault="00DC0EAE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urce Sans Pro">
    <w:altName w:val="Arial"/>
    <w:panose1 w:val="020B0503030403020204"/>
    <w:charset w:val="00"/>
    <w:family w:val="swiss"/>
    <w:pitch w:val="variable"/>
    <w:sig w:usb0="600002F7" w:usb1="02000001" w:usb2="00000000" w:usb3="00000000" w:csb0="0000019F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Source Sans Pro (OTF)">
    <w:panose1 w:val="00000000000000000000"/>
    <w:charset w:val="00"/>
    <w:family w:val="swiss"/>
    <w:notTrueType/>
    <w:pitch w:val="variable"/>
    <w:sig w:usb0="600002F7" w:usb1="00000003" w:usb2="00000000" w:usb3="00000000" w:csb0="0000019F" w:csb1="00000000"/>
  </w:font>
  <w:font w:name="Helvetica Neue">
    <w:altName w:val="﷽﷽﷽﷽﷽﷽﷽﷽a Neue"/>
    <w:charset w:val="00"/>
    <w:family w:val="auto"/>
    <w:pitch w:val="variable"/>
    <w:sig w:usb0="E50002FF" w:usb1="500079DB" w:usb2="0000001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eorgia">
    <w:altName w:val="﷽﷽﷽﷽﷽﷽﷽﷽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a4"/>
      <w:tblW w:w="10206" w:type="dxa"/>
      <w:tblBorders>
        <w:top w:val="single" w:sz="4" w:space="0" w:color="BFBFBF"/>
      </w:tblBorders>
      <w:tblLayout w:type="fixed"/>
      <w:tblLook w:val="0400" w:firstRow="0" w:lastRow="0" w:firstColumn="0" w:lastColumn="0" w:noHBand="0" w:noVBand="1"/>
    </w:tblPr>
    <w:tblGrid>
      <w:gridCol w:w="3687"/>
      <w:gridCol w:w="6105"/>
      <w:gridCol w:w="414"/>
    </w:tblGrid>
    <w:tr w:rsidR="006977E1" w14:paraId="270A9EF5" w14:textId="77777777">
      <w:tc>
        <w:tcPr>
          <w:tcW w:w="3687" w:type="dxa"/>
          <w:tcBorders>
            <w:top w:val="single" w:sz="4" w:space="0" w:color="BFBFBF"/>
            <w:right w:val="nil"/>
          </w:tcBorders>
        </w:tcPr>
        <w:p w14:paraId="0C0A2208" w14:textId="4F4B9686" w:rsidR="006977E1" w:rsidRDefault="006977E1" w:rsidP="00D67EBA">
          <w:pPr>
            <w:tabs>
              <w:tab w:val="right" w:pos="9808"/>
            </w:tabs>
            <w:spacing w:before="40" w:line="240" w:lineRule="auto"/>
            <w:rPr>
              <w:rFonts w:ascii="Arial" w:eastAsia="Arial" w:hAnsi="Arial"/>
              <w:sz w:val="11"/>
              <w:szCs w:val="11"/>
            </w:rPr>
          </w:pPr>
          <w:r>
            <w:rPr>
              <w:rFonts w:ascii="Arial" w:eastAsia="Arial" w:hAnsi="Arial"/>
              <w:sz w:val="11"/>
              <w:szCs w:val="11"/>
            </w:rPr>
            <w:t xml:space="preserve">ISBN </w:t>
          </w:r>
          <w:r w:rsidR="008D1A6B" w:rsidRPr="008D1A6B">
            <w:rPr>
              <w:rFonts w:ascii="Arial" w:eastAsia="Arial" w:hAnsi="Arial"/>
              <w:sz w:val="11"/>
              <w:szCs w:val="11"/>
            </w:rPr>
            <w:t>978</w:t>
          </w:r>
          <w:r w:rsidR="008D1A6B">
            <w:rPr>
              <w:rFonts w:ascii="Arial" w:eastAsia="Arial" w:hAnsi="Arial"/>
              <w:sz w:val="11"/>
              <w:szCs w:val="11"/>
            </w:rPr>
            <w:t xml:space="preserve"> </w:t>
          </w:r>
          <w:r w:rsidR="008D1A6B" w:rsidRPr="008D1A6B">
            <w:rPr>
              <w:rFonts w:ascii="Arial" w:eastAsia="Arial" w:hAnsi="Arial"/>
              <w:sz w:val="11"/>
              <w:szCs w:val="11"/>
            </w:rPr>
            <w:t>1</w:t>
          </w:r>
          <w:r w:rsidR="008D1A6B">
            <w:rPr>
              <w:rFonts w:ascii="Arial" w:eastAsia="Arial" w:hAnsi="Arial"/>
              <w:sz w:val="11"/>
              <w:szCs w:val="11"/>
            </w:rPr>
            <w:t xml:space="preserve"> </w:t>
          </w:r>
          <w:r w:rsidR="008D1A6B" w:rsidRPr="008D1A6B">
            <w:rPr>
              <w:rFonts w:ascii="Arial" w:eastAsia="Arial" w:hAnsi="Arial"/>
              <w:sz w:val="11"/>
              <w:szCs w:val="11"/>
            </w:rPr>
            <w:t>77690</w:t>
          </w:r>
          <w:r w:rsidR="008D1A6B">
            <w:rPr>
              <w:rFonts w:ascii="Arial" w:eastAsia="Arial" w:hAnsi="Arial"/>
              <w:sz w:val="11"/>
              <w:szCs w:val="11"/>
            </w:rPr>
            <w:t xml:space="preserve"> </w:t>
          </w:r>
          <w:r w:rsidR="008D1A6B" w:rsidRPr="008D1A6B">
            <w:rPr>
              <w:rFonts w:ascii="Arial" w:eastAsia="Arial" w:hAnsi="Arial"/>
              <w:sz w:val="11"/>
              <w:szCs w:val="11"/>
            </w:rPr>
            <w:t>105</w:t>
          </w:r>
          <w:r w:rsidR="008D1A6B">
            <w:rPr>
              <w:rFonts w:ascii="Arial" w:eastAsia="Arial" w:hAnsi="Arial"/>
              <w:sz w:val="11"/>
              <w:szCs w:val="11"/>
            </w:rPr>
            <w:t xml:space="preserve"> </w:t>
          </w:r>
          <w:r w:rsidR="008D1A6B" w:rsidRPr="008D1A6B">
            <w:rPr>
              <w:rFonts w:ascii="Arial" w:eastAsia="Arial" w:hAnsi="Arial"/>
              <w:sz w:val="11"/>
              <w:szCs w:val="11"/>
            </w:rPr>
            <w:t xml:space="preserve">0 </w:t>
          </w:r>
          <w:r>
            <w:rPr>
              <w:rFonts w:ascii="Arial" w:eastAsia="Arial" w:hAnsi="Arial"/>
              <w:sz w:val="11"/>
              <w:szCs w:val="11"/>
            </w:rPr>
            <w:t xml:space="preserve">(WORD) ISBN </w:t>
          </w:r>
          <w:r w:rsidR="008D1A6B" w:rsidRPr="008D1A6B">
            <w:rPr>
              <w:rFonts w:ascii="Arial" w:eastAsia="Arial" w:hAnsi="Arial"/>
              <w:sz w:val="11"/>
              <w:szCs w:val="11"/>
            </w:rPr>
            <w:t>978</w:t>
          </w:r>
          <w:r w:rsidR="008D1A6B">
            <w:rPr>
              <w:rFonts w:ascii="Arial" w:eastAsia="Arial" w:hAnsi="Arial"/>
              <w:sz w:val="11"/>
              <w:szCs w:val="11"/>
            </w:rPr>
            <w:t xml:space="preserve"> </w:t>
          </w:r>
          <w:r w:rsidR="008D1A6B" w:rsidRPr="008D1A6B">
            <w:rPr>
              <w:rFonts w:ascii="Arial" w:eastAsia="Arial" w:hAnsi="Arial"/>
              <w:sz w:val="11"/>
              <w:szCs w:val="11"/>
            </w:rPr>
            <w:t>1</w:t>
          </w:r>
          <w:r w:rsidR="008D1A6B">
            <w:rPr>
              <w:rFonts w:ascii="Arial" w:eastAsia="Arial" w:hAnsi="Arial"/>
              <w:sz w:val="11"/>
              <w:szCs w:val="11"/>
            </w:rPr>
            <w:t xml:space="preserve"> </w:t>
          </w:r>
          <w:r w:rsidR="008D1A6B" w:rsidRPr="008D1A6B">
            <w:rPr>
              <w:rFonts w:ascii="Arial" w:eastAsia="Arial" w:hAnsi="Arial"/>
              <w:sz w:val="11"/>
              <w:szCs w:val="11"/>
            </w:rPr>
            <w:t>77690</w:t>
          </w:r>
          <w:r w:rsidR="008D1A6B">
            <w:rPr>
              <w:rFonts w:ascii="Arial" w:eastAsia="Arial" w:hAnsi="Arial"/>
              <w:sz w:val="11"/>
              <w:szCs w:val="11"/>
            </w:rPr>
            <w:t xml:space="preserve"> </w:t>
          </w:r>
          <w:r w:rsidR="008D1A6B" w:rsidRPr="008D1A6B">
            <w:rPr>
              <w:rFonts w:ascii="Arial" w:eastAsia="Arial" w:hAnsi="Arial"/>
              <w:sz w:val="11"/>
              <w:szCs w:val="11"/>
            </w:rPr>
            <w:t>099</w:t>
          </w:r>
          <w:r w:rsidR="008D1A6B">
            <w:rPr>
              <w:rFonts w:ascii="Arial" w:eastAsia="Arial" w:hAnsi="Arial"/>
              <w:sz w:val="11"/>
              <w:szCs w:val="11"/>
            </w:rPr>
            <w:t xml:space="preserve"> </w:t>
          </w:r>
          <w:r w:rsidR="008D1A6B" w:rsidRPr="008D1A6B">
            <w:rPr>
              <w:rFonts w:ascii="Arial" w:eastAsia="Arial" w:hAnsi="Arial"/>
              <w:sz w:val="11"/>
              <w:szCs w:val="11"/>
            </w:rPr>
            <w:t xml:space="preserve">2 </w:t>
          </w:r>
          <w:r>
            <w:rPr>
              <w:rFonts w:ascii="Arial" w:eastAsia="Arial" w:hAnsi="Arial"/>
              <w:sz w:val="11"/>
              <w:szCs w:val="11"/>
            </w:rPr>
            <w:t>(PDF)</w:t>
          </w:r>
        </w:p>
      </w:tc>
      <w:tc>
        <w:tcPr>
          <w:tcW w:w="6105" w:type="dxa"/>
          <w:tcBorders>
            <w:top w:val="single" w:sz="4" w:space="0" w:color="BFBFBF"/>
            <w:left w:val="nil"/>
          </w:tcBorders>
        </w:tcPr>
        <w:p w14:paraId="7BC8531C" w14:textId="77777777" w:rsidR="006977E1" w:rsidRDefault="006977E1" w:rsidP="003664B1">
          <w:pPr>
            <w:spacing w:before="40" w:line="240" w:lineRule="auto"/>
            <w:ind w:left="9808" w:hanging="9808"/>
            <w:jc w:val="right"/>
            <w:rPr>
              <w:rFonts w:ascii="Arial" w:eastAsia="Arial" w:hAnsi="Arial"/>
              <w:sz w:val="11"/>
              <w:szCs w:val="11"/>
            </w:rPr>
          </w:pPr>
          <w:r>
            <w:rPr>
              <w:rFonts w:ascii="Arial" w:eastAsia="Arial" w:hAnsi="Arial"/>
              <w:color w:val="231F20"/>
              <w:sz w:val="11"/>
              <w:szCs w:val="11"/>
            </w:rPr>
            <w:t xml:space="preserve">TEACHER SUPPORT MATERIAL FOR </w:t>
          </w:r>
          <w:r>
            <w:rPr>
              <w:rFonts w:ascii="Arial" w:eastAsia="Arial" w:hAnsi="Arial"/>
              <w:b/>
              <w:color w:val="231F20"/>
              <w:sz w:val="11"/>
              <w:szCs w:val="11"/>
            </w:rPr>
            <w:t>“REDUCING OUR FOOTPRINT”</w:t>
          </w:r>
          <w:r>
            <w:rPr>
              <w:rFonts w:ascii="Arial" w:eastAsia="Arial" w:hAnsi="Arial"/>
              <w:color w:val="231F20"/>
              <w:sz w:val="11"/>
              <w:szCs w:val="11"/>
            </w:rPr>
            <w:t xml:space="preserve"> SCHOOL JOURNAL, LEVEL 4, MAY 2021</w:t>
          </w:r>
        </w:p>
        <w:p w14:paraId="4F2960F1" w14:textId="77777777" w:rsidR="006977E1" w:rsidRDefault="006977E1">
          <w:pPr>
            <w:pBdr>
              <w:top w:val="nil"/>
              <w:left w:val="nil"/>
              <w:bottom w:val="nil"/>
              <w:right w:val="nil"/>
              <w:between w:val="nil"/>
            </w:pBdr>
            <w:spacing w:before="0" w:after="40" w:line="240" w:lineRule="auto"/>
            <w:jc w:val="right"/>
            <w:rPr>
              <w:rFonts w:ascii="Arial" w:eastAsia="Arial" w:hAnsi="Arial"/>
              <w:color w:val="000000"/>
              <w:sz w:val="11"/>
              <w:szCs w:val="11"/>
            </w:rPr>
          </w:pPr>
          <w:r>
            <w:rPr>
              <w:rFonts w:ascii="Arial" w:eastAsia="Arial" w:hAnsi="Arial"/>
              <w:color w:val="000000"/>
              <w:sz w:val="11"/>
              <w:szCs w:val="11"/>
            </w:rPr>
            <w:t xml:space="preserve">Accessed from </w:t>
          </w:r>
          <w:hyperlink r:id="rId1">
            <w:r>
              <w:rPr>
                <w:rFonts w:ascii="Arial" w:eastAsia="Arial" w:hAnsi="Arial"/>
                <w:color w:val="000000"/>
                <w:sz w:val="11"/>
                <w:szCs w:val="11"/>
                <w:u w:val="single"/>
              </w:rPr>
              <w:t>www.schooljournal.tki.org.nz</w:t>
            </w:r>
          </w:hyperlink>
        </w:p>
        <w:p w14:paraId="0178DC7D" w14:textId="77777777" w:rsidR="006977E1" w:rsidRDefault="006977E1">
          <w:pPr>
            <w:spacing w:before="0" w:line="240" w:lineRule="auto"/>
            <w:ind w:left="9808" w:hanging="9497"/>
            <w:jc w:val="right"/>
            <w:rPr>
              <w:sz w:val="12"/>
              <w:szCs w:val="12"/>
            </w:rPr>
          </w:pPr>
          <w:r>
            <w:rPr>
              <w:rFonts w:ascii="Arial" w:eastAsia="Arial" w:hAnsi="Arial"/>
              <w:sz w:val="10"/>
              <w:szCs w:val="10"/>
            </w:rPr>
            <w:t>COPYRIGHT © CROWN 2021</w:t>
          </w:r>
        </w:p>
      </w:tc>
      <w:tc>
        <w:tcPr>
          <w:tcW w:w="414" w:type="dxa"/>
          <w:tcMar>
            <w:right w:w="0" w:type="dxa"/>
          </w:tcMar>
        </w:tcPr>
        <w:p w14:paraId="14AF6035" w14:textId="77777777" w:rsidR="006977E1" w:rsidRDefault="006977E1">
          <w:pPr>
            <w:jc w:val="right"/>
            <w:rPr>
              <w:rFonts w:ascii="Arial" w:eastAsia="Arial" w:hAnsi="Arial"/>
              <w:b/>
            </w:rPr>
          </w:pPr>
          <w:r>
            <w:rPr>
              <w:rFonts w:ascii="Arial" w:eastAsia="Arial" w:hAnsi="Arial"/>
              <w:b/>
              <w:sz w:val="16"/>
              <w:szCs w:val="16"/>
            </w:rPr>
            <w:fldChar w:fldCharType="begin"/>
          </w:r>
          <w:r>
            <w:rPr>
              <w:rFonts w:ascii="Arial" w:eastAsia="Arial" w:hAnsi="Arial"/>
              <w:b/>
              <w:sz w:val="16"/>
              <w:szCs w:val="16"/>
            </w:rPr>
            <w:instrText>PAGE</w:instrText>
          </w:r>
          <w:r>
            <w:rPr>
              <w:rFonts w:ascii="Arial" w:eastAsia="Arial" w:hAnsi="Arial"/>
              <w:b/>
              <w:sz w:val="16"/>
              <w:szCs w:val="16"/>
            </w:rPr>
            <w:fldChar w:fldCharType="separate"/>
          </w:r>
          <w:r w:rsidR="007B2793">
            <w:rPr>
              <w:rFonts w:ascii="Arial" w:eastAsia="Arial" w:hAnsi="Arial"/>
              <w:b/>
              <w:noProof/>
              <w:sz w:val="16"/>
              <w:szCs w:val="16"/>
            </w:rPr>
            <w:t>2</w:t>
          </w:r>
          <w:r>
            <w:rPr>
              <w:rFonts w:ascii="Arial" w:eastAsia="Arial" w:hAnsi="Arial"/>
              <w:b/>
              <w:sz w:val="16"/>
              <w:szCs w:val="16"/>
            </w:rPr>
            <w:fldChar w:fldCharType="end"/>
          </w:r>
        </w:p>
      </w:tc>
    </w:tr>
  </w:tbl>
  <w:p w14:paraId="5D80E9D7" w14:textId="77777777" w:rsidR="006977E1" w:rsidRDefault="006977E1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  <w:tab w:val="left" w:pos="351"/>
        <w:tab w:val="left" w:pos="896"/>
      </w:tabs>
      <w:rPr>
        <w:rFonts w:ascii="Arial" w:eastAsia="Arial" w:hAnsi="Arial"/>
        <w:color w:val="000000"/>
        <w:sz w:val="10"/>
        <w:szCs w:val="10"/>
      </w:rPr>
    </w:pPr>
    <w:r>
      <w:rPr>
        <w:rFonts w:ascii="Arial" w:eastAsia="Arial" w:hAnsi="Arial"/>
        <w:color w:val="000000"/>
        <w:sz w:val="10"/>
        <w:szCs w:val="10"/>
      </w:rPr>
      <w:tab/>
    </w:r>
    <w:r>
      <w:rPr>
        <w:rFonts w:ascii="Arial" w:eastAsia="Arial" w:hAnsi="Arial"/>
        <w:color w:val="000000"/>
        <w:sz w:val="10"/>
        <w:szCs w:val="10"/>
      </w:rP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C3107A" w14:textId="77777777" w:rsidR="006977E1" w:rsidRDefault="006977E1">
    <w:pPr>
      <w:widowControl w:val="0"/>
      <w:pBdr>
        <w:top w:val="nil"/>
        <w:left w:val="nil"/>
        <w:bottom w:val="nil"/>
        <w:right w:val="nil"/>
        <w:between w:val="nil"/>
      </w:pBdr>
      <w:spacing w:before="0"/>
      <w:rPr>
        <w:sz w:val="17"/>
        <w:szCs w:val="17"/>
      </w:rPr>
    </w:pPr>
  </w:p>
  <w:tbl>
    <w:tblPr>
      <w:tblStyle w:val="a3"/>
      <w:tblW w:w="10206" w:type="dxa"/>
      <w:tblBorders>
        <w:top w:val="single" w:sz="4" w:space="0" w:color="BFBFBF"/>
      </w:tblBorders>
      <w:tblLayout w:type="fixed"/>
      <w:tblLook w:val="0400" w:firstRow="0" w:lastRow="0" w:firstColumn="0" w:lastColumn="0" w:noHBand="0" w:noVBand="1"/>
    </w:tblPr>
    <w:tblGrid>
      <w:gridCol w:w="3687"/>
      <w:gridCol w:w="6105"/>
      <w:gridCol w:w="414"/>
    </w:tblGrid>
    <w:tr w:rsidR="006977E1" w14:paraId="7E8CC0B9" w14:textId="77777777">
      <w:tc>
        <w:tcPr>
          <w:tcW w:w="3687" w:type="dxa"/>
          <w:tcBorders>
            <w:top w:val="single" w:sz="4" w:space="0" w:color="BFBFBF"/>
            <w:right w:val="nil"/>
          </w:tcBorders>
        </w:tcPr>
        <w:p w14:paraId="025BE294" w14:textId="6F5E1346" w:rsidR="006977E1" w:rsidRDefault="008D1A6B">
          <w:pPr>
            <w:tabs>
              <w:tab w:val="right" w:pos="9808"/>
            </w:tabs>
            <w:spacing w:line="240" w:lineRule="auto"/>
            <w:rPr>
              <w:rFonts w:ascii="Arial" w:eastAsia="Arial" w:hAnsi="Arial"/>
              <w:sz w:val="11"/>
              <w:szCs w:val="11"/>
            </w:rPr>
          </w:pPr>
          <w:r>
            <w:rPr>
              <w:rFonts w:ascii="Arial" w:eastAsia="Arial" w:hAnsi="Arial"/>
              <w:sz w:val="11"/>
              <w:szCs w:val="11"/>
            </w:rPr>
            <w:t xml:space="preserve">ISBN </w:t>
          </w:r>
          <w:r w:rsidRPr="008D1A6B">
            <w:rPr>
              <w:rFonts w:ascii="Arial" w:eastAsia="Arial" w:hAnsi="Arial"/>
              <w:sz w:val="11"/>
              <w:szCs w:val="11"/>
            </w:rPr>
            <w:t>978</w:t>
          </w:r>
          <w:r>
            <w:rPr>
              <w:rFonts w:ascii="Arial" w:eastAsia="Arial" w:hAnsi="Arial"/>
              <w:sz w:val="11"/>
              <w:szCs w:val="11"/>
            </w:rPr>
            <w:t xml:space="preserve"> </w:t>
          </w:r>
          <w:r w:rsidRPr="008D1A6B">
            <w:rPr>
              <w:rFonts w:ascii="Arial" w:eastAsia="Arial" w:hAnsi="Arial"/>
              <w:sz w:val="11"/>
              <w:szCs w:val="11"/>
            </w:rPr>
            <w:t>1</w:t>
          </w:r>
          <w:r>
            <w:rPr>
              <w:rFonts w:ascii="Arial" w:eastAsia="Arial" w:hAnsi="Arial"/>
              <w:sz w:val="11"/>
              <w:szCs w:val="11"/>
            </w:rPr>
            <w:t xml:space="preserve"> </w:t>
          </w:r>
          <w:r w:rsidRPr="008D1A6B">
            <w:rPr>
              <w:rFonts w:ascii="Arial" w:eastAsia="Arial" w:hAnsi="Arial"/>
              <w:sz w:val="11"/>
              <w:szCs w:val="11"/>
            </w:rPr>
            <w:t>77690</w:t>
          </w:r>
          <w:r>
            <w:rPr>
              <w:rFonts w:ascii="Arial" w:eastAsia="Arial" w:hAnsi="Arial"/>
              <w:sz w:val="11"/>
              <w:szCs w:val="11"/>
            </w:rPr>
            <w:t xml:space="preserve"> </w:t>
          </w:r>
          <w:r w:rsidRPr="008D1A6B">
            <w:rPr>
              <w:rFonts w:ascii="Arial" w:eastAsia="Arial" w:hAnsi="Arial"/>
              <w:sz w:val="11"/>
              <w:szCs w:val="11"/>
            </w:rPr>
            <w:t>105</w:t>
          </w:r>
          <w:r>
            <w:rPr>
              <w:rFonts w:ascii="Arial" w:eastAsia="Arial" w:hAnsi="Arial"/>
              <w:sz w:val="11"/>
              <w:szCs w:val="11"/>
            </w:rPr>
            <w:t xml:space="preserve"> </w:t>
          </w:r>
          <w:r w:rsidRPr="008D1A6B">
            <w:rPr>
              <w:rFonts w:ascii="Arial" w:eastAsia="Arial" w:hAnsi="Arial"/>
              <w:sz w:val="11"/>
              <w:szCs w:val="11"/>
            </w:rPr>
            <w:t xml:space="preserve">0 </w:t>
          </w:r>
          <w:r>
            <w:rPr>
              <w:rFonts w:ascii="Arial" w:eastAsia="Arial" w:hAnsi="Arial"/>
              <w:sz w:val="11"/>
              <w:szCs w:val="11"/>
            </w:rPr>
            <w:t xml:space="preserve">(WORD) ISBN </w:t>
          </w:r>
          <w:r w:rsidRPr="008D1A6B">
            <w:rPr>
              <w:rFonts w:ascii="Arial" w:eastAsia="Arial" w:hAnsi="Arial"/>
              <w:sz w:val="11"/>
              <w:szCs w:val="11"/>
            </w:rPr>
            <w:t>978</w:t>
          </w:r>
          <w:r>
            <w:rPr>
              <w:rFonts w:ascii="Arial" w:eastAsia="Arial" w:hAnsi="Arial"/>
              <w:sz w:val="11"/>
              <w:szCs w:val="11"/>
            </w:rPr>
            <w:t xml:space="preserve"> </w:t>
          </w:r>
          <w:r w:rsidRPr="008D1A6B">
            <w:rPr>
              <w:rFonts w:ascii="Arial" w:eastAsia="Arial" w:hAnsi="Arial"/>
              <w:sz w:val="11"/>
              <w:szCs w:val="11"/>
            </w:rPr>
            <w:t>1</w:t>
          </w:r>
          <w:r>
            <w:rPr>
              <w:rFonts w:ascii="Arial" w:eastAsia="Arial" w:hAnsi="Arial"/>
              <w:sz w:val="11"/>
              <w:szCs w:val="11"/>
            </w:rPr>
            <w:t xml:space="preserve"> </w:t>
          </w:r>
          <w:r w:rsidRPr="008D1A6B">
            <w:rPr>
              <w:rFonts w:ascii="Arial" w:eastAsia="Arial" w:hAnsi="Arial"/>
              <w:sz w:val="11"/>
              <w:szCs w:val="11"/>
            </w:rPr>
            <w:t>77690</w:t>
          </w:r>
          <w:r>
            <w:rPr>
              <w:rFonts w:ascii="Arial" w:eastAsia="Arial" w:hAnsi="Arial"/>
              <w:sz w:val="11"/>
              <w:szCs w:val="11"/>
            </w:rPr>
            <w:t xml:space="preserve"> </w:t>
          </w:r>
          <w:r w:rsidRPr="008D1A6B">
            <w:rPr>
              <w:rFonts w:ascii="Arial" w:eastAsia="Arial" w:hAnsi="Arial"/>
              <w:sz w:val="11"/>
              <w:szCs w:val="11"/>
            </w:rPr>
            <w:t>099</w:t>
          </w:r>
          <w:r>
            <w:rPr>
              <w:rFonts w:ascii="Arial" w:eastAsia="Arial" w:hAnsi="Arial"/>
              <w:sz w:val="11"/>
              <w:szCs w:val="11"/>
            </w:rPr>
            <w:t xml:space="preserve"> </w:t>
          </w:r>
          <w:r w:rsidRPr="008D1A6B">
            <w:rPr>
              <w:rFonts w:ascii="Arial" w:eastAsia="Arial" w:hAnsi="Arial"/>
              <w:sz w:val="11"/>
              <w:szCs w:val="11"/>
            </w:rPr>
            <w:t xml:space="preserve">2 </w:t>
          </w:r>
          <w:r>
            <w:rPr>
              <w:rFonts w:ascii="Arial" w:eastAsia="Arial" w:hAnsi="Arial"/>
              <w:sz w:val="11"/>
              <w:szCs w:val="11"/>
            </w:rPr>
            <w:t>(PDF)</w:t>
          </w:r>
        </w:p>
      </w:tc>
      <w:tc>
        <w:tcPr>
          <w:tcW w:w="6105" w:type="dxa"/>
          <w:tcBorders>
            <w:top w:val="single" w:sz="4" w:space="0" w:color="BFBFBF"/>
            <w:left w:val="nil"/>
          </w:tcBorders>
        </w:tcPr>
        <w:p w14:paraId="1A0FFB78" w14:textId="77777777" w:rsidR="006977E1" w:rsidRDefault="006977E1">
          <w:pPr>
            <w:spacing w:line="240" w:lineRule="auto"/>
            <w:jc w:val="right"/>
            <w:rPr>
              <w:rFonts w:ascii="Arial" w:eastAsia="Arial" w:hAnsi="Arial"/>
              <w:sz w:val="11"/>
              <w:szCs w:val="11"/>
            </w:rPr>
          </w:pPr>
          <w:r>
            <w:rPr>
              <w:rFonts w:ascii="Arial" w:eastAsia="Arial" w:hAnsi="Arial"/>
              <w:color w:val="231F20"/>
              <w:sz w:val="11"/>
              <w:szCs w:val="11"/>
            </w:rPr>
            <w:t xml:space="preserve">TEACHER SUPPORT MATERIAL FOR </w:t>
          </w:r>
          <w:r>
            <w:rPr>
              <w:rFonts w:ascii="Arial" w:eastAsia="Arial" w:hAnsi="Arial"/>
              <w:b/>
              <w:color w:val="231F20"/>
              <w:sz w:val="11"/>
              <w:szCs w:val="11"/>
            </w:rPr>
            <w:t>“REDUCING OUR FOOTPRINT”</w:t>
          </w:r>
          <w:r>
            <w:rPr>
              <w:rFonts w:ascii="Arial" w:eastAsia="Arial" w:hAnsi="Arial"/>
              <w:color w:val="231F20"/>
              <w:sz w:val="11"/>
              <w:szCs w:val="11"/>
            </w:rPr>
            <w:t xml:space="preserve"> SCHOOL JOURNAL, LEVEL 4, MAY 2021</w:t>
          </w:r>
        </w:p>
        <w:p w14:paraId="722EEACF" w14:textId="77777777" w:rsidR="006977E1" w:rsidRDefault="006977E1">
          <w:pPr>
            <w:pBdr>
              <w:top w:val="nil"/>
              <w:left w:val="nil"/>
              <w:bottom w:val="nil"/>
              <w:right w:val="nil"/>
              <w:between w:val="nil"/>
            </w:pBdr>
            <w:spacing w:before="0" w:after="40" w:line="240" w:lineRule="auto"/>
            <w:jc w:val="right"/>
            <w:rPr>
              <w:rFonts w:ascii="Arial" w:eastAsia="Arial" w:hAnsi="Arial"/>
              <w:color w:val="000000"/>
              <w:sz w:val="11"/>
              <w:szCs w:val="11"/>
            </w:rPr>
          </w:pPr>
          <w:r>
            <w:rPr>
              <w:rFonts w:ascii="Arial" w:eastAsia="Arial" w:hAnsi="Arial"/>
              <w:color w:val="000000"/>
              <w:sz w:val="11"/>
              <w:szCs w:val="11"/>
            </w:rPr>
            <w:t xml:space="preserve">Accessed from </w:t>
          </w:r>
          <w:hyperlink r:id="rId1">
            <w:r>
              <w:rPr>
                <w:rFonts w:ascii="Arial" w:eastAsia="Arial" w:hAnsi="Arial"/>
                <w:color w:val="000000"/>
                <w:sz w:val="11"/>
                <w:szCs w:val="11"/>
                <w:u w:val="single"/>
              </w:rPr>
              <w:t>www.schooljournal.tki.org.nz</w:t>
            </w:r>
          </w:hyperlink>
        </w:p>
        <w:p w14:paraId="0CF2EB3B" w14:textId="77777777" w:rsidR="006977E1" w:rsidRDefault="006977E1">
          <w:pPr>
            <w:spacing w:before="0" w:line="240" w:lineRule="auto"/>
            <w:ind w:left="9808" w:hanging="9497"/>
            <w:jc w:val="right"/>
            <w:rPr>
              <w:sz w:val="12"/>
              <w:szCs w:val="12"/>
            </w:rPr>
          </w:pPr>
          <w:r>
            <w:rPr>
              <w:rFonts w:ascii="Arial" w:eastAsia="Arial" w:hAnsi="Arial"/>
              <w:sz w:val="10"/>
              <w:szCs w:val="10"/>
            </w:rPr>
            <w:t>COPYRIGHT © CROWN 2021</w:t>
          </w:r>
        </w:p>
      </w:tc>
      <w:tc>
        <w:tcPr>
          <w:tcW w:w="414" w:type="dxa"/>
          <w:tcMar>
            <w:right w:w="0" w:type="dxa"/>
          </w:tcMar>
        </w:tcPr>
        <w:p w14:paraId="5E36FCCA" w14:textId="2041CFE5" w:rsidR="006977E1" w:rsidRDefault="006977E1">
          <w:pPr>
            <w:jc w:val="right"/>
            <w:rPr>
              <w:rFonts w:ascii="Arial" w:eastAsia="Arial" w:hAnsi="Arial"/>
              <w:b/>
            </w:rPr>
          </w:pPr>
          <w:r>
            <w:rPr>
              <w:rFonts w:ascii="Arial" w:eastAsia="Arial" w:hAnsi="Arial"/>
              <w:b/>
              <w:sz w:val="16"/>
              <w:szCs w:val="16"/>
            </w:rPr>
            <w:fldChar w:fldCharType="begin"/>
          </w:r>
          <w:r>
            <w:rPr>
              <w:rFonts w:ascii="Arial" w:eastAsia="Arial" w:hAnsi="Arial"/>
              <w:b/>
              <w:sz w:val="16"/>
              <w:szCs w:val="16"/>
            </w:rPr>
            <w:instrText>PAGE</w:instrText>
          </w:r>
          <w:r>
            <w:rPr>
              <w:rFonts w:ascii="Arial" w:eastAsia="Arial" w:hAnsi="Arial"/>
              <w:b/>
              <w:sz w:val="16"/>
              <w:szCs w:val="16"/>
            </w:rPr>
            <w:fldChar w:fldCharType="separate"/>
          </w:r>
          <w:r w:rsidR="007B2793">
            <w:rPr>
              <w:rFonts w:ascii="Arial" w:eastAsia="Arial" w:hAnsi="Arial"/>
              <w:b/>
              <w:noProof/>
              <w:sz w:val="16"/>
              <w:szCs w:val="16"/>
            </w:rPr>
            <w:t>3</w:t>
          </w:r>
          <w:r>
            <w:rPr>
              <w:rFonts w:ascii="Arial" w:eastAsia="Arial" w:hAnsi="Arial"/>
              <w:b/>
              <w:sz w:val="16"/>
              <w:szCs w:val="16"/>
            </w:rPr>
            <w:fldChar w:fldCharType="end"/>
          </w:r>
        </w:p>
      </w:tc>
    </w:tr>
  </w:tbl>
  <w:p w14:paraId="78CA7642" w14:textId="77777777" w:rsidR="006977E1" w:rsidRDefault="006977E1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rFonts w:ascii="Arial" w:eastAsia="Arial" w:hAnsi="Arial"/>
        <w:color w:val="000000"/>
        <w:sz w:val="10"/>
        <w:szCs w:val="10"/>
      </w:rPr>
    </w:pPr>
    <w:r>
      <w:rPr>
        <w:noProof/>
        <w:lang w:val="en-US"/>
      </w:rPr>
      <w:drawing>
        <wp:anchor distT="0" distB="0" distL="114300" distR="114300" simplePos="0" relativeHeight="251658240" behindDoc="0" locked="0" layoutInCell="1" hidden="0" allowOverlap="1" wp14:anchorId="424AC3E5" wp14:editId="494A1104">
          <wp:simplePos x="0" y="0"/>
          <wp:positionH relativeFrom="column">
            <wp:posOffset>-1903</wp:posOffset>
          </wp:positionH>
          <wp:positionV relativeFrom="paragraph">
            <wp:posOffset>-1256559</wp:posOffset>
          </wp:positionV>
          <wp:extent cx="1280160" cy="675640"/>
          <wp:effectExtent l="0" t="0" r="0" b="0"/>
          <wp:wrapNone/>
          <wp:docPr id="20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80160" cy="6756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C17E53" w14:textId="77777777" w:rsidR="00DC0EAE" w:rsidRDefault="00DC0EAE">
      <w:pPr>
        <w:spacing w:before="0" w:line="240" w:lineRule="auto"/>
      </w:pPr>
      <w:r>
        <w:separator/>
      </w:r>
    </w:p>
  </w:footnote>
  <w:footnote w:type="continuationSeparator" w:id="0">
    <w:p w14:paraId="7B46659C" w14:textId="77777777" w:rsidR="00DC0EAE" w:rsidRDefault="00DC0EAE">
      <w:pPr>
        <w:spacing w:before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39230E"/>
    <w:multiLevelType w:val="multilevel"/>
    <w:tmpl w:val="2F1A857C"/>
    <w:lvl w:ilvl="0">
      <w:start w:val="1"/>
      <w:numFmt w:val="bullet"/>
      <w:lvlText w:val="•"/>
      <w:lvlJc w:val="left"/>
      <w:pPr>
        <w:ind w:left="833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553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73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93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713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433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53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73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93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282154A"/>
    <w:multiLevelType w:val="multilevel"/>
    <w:tmpl w:val="D1F2E8B4"/>
    <w:lvl w:ilvl="0">
      <w:start w:val="1"/>
      <w:numFmt w:val="bullet"/>
      <w:lvlText w:val="•"/>
      <w:lvlJc w:val="left"/>
      <w:pPr>
        <w:ind w:left="833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553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73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93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713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433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53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73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93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2ECF7AEA"/>
    <w:multiLevelType w:val="hybridMultilevel"/>
    <w:tmpl w:val="6CE4CBEA"/>
    <w:lvl w:ilvl="0" w:tplc="4E4E8774">
      <w:start w:val="1"/>
      <w:numFmt w:val="bullet"/>
      <w:pStyle w:val="TSMtextbulletsdash"/>
      <w:lvlText w:val="‒"/>
      <w:lvlJc w:val="left"/>
      <w:pPr>
        <w:ind w:left="833" w:hanging="360"/>
      </w:pPr>
      <w:rPr>
        <w:rFonts w:ascii="Calibri" w:hAnsi="Calibri" w:cs="Times New Roman" w:hint="default"/>
        <w:color w:val="auto"/>
        <w:sz w:val="20"/>
      </w:rPr>
    </w:lvl>
    <w:lvl w:ilvl="1" w:tplc="14090003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3" w15:restartNumberingAfterBreak="0">
    <w:nsid w:val="3D437181"/>
    <w:multiLevelType w:val="multilevel"/>
    <w:tmpl w:val="DA34B344"/>
    <w:lvl w:ilvl="0">
      <w:start w:val="1"/>
      <w:numFmt w:val="decimal"/>
      <w:pStyle w:val="TSMtextnumberedlastpage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553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273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993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713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433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153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873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593" w:hanging="180"/>
      </w:pPr>
      <w:rPr>
        <w:rFonts w:hint="default"/>
      </w:rPr>
    </w:lvl>
  </w:abstractNum>
  <w:abstractNum w:abstractNumId="4" w15:restartNumberingAfterBreak="0">
    <w:nsid w:val="3EDE1E75"/>
    <w:multiLevelType w:val="hybridMultilevel"/>
    <w:tmpl w:val="6786EFAE"/>
    <w:lvl w:ilvl="0" w:tplc="1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A63E4448">
      <w:start w:val="1"/>
      <w:numFmt w:val="bullet"/>
      <w:pStyle w:val="TSMsubbullets"/>
      <w:lvlText w:val="‒"/>
      <w:lvlJc w:val="left"/>
      <w:pPr>
        <w:ind w:left="1485" w:hanging="360"/>
      </w:pPr>
      <w:rPr>
        <w:rFonts w:ascii="Times New Roman" w:hAnsi="Times New Roman" w:cs="Times New Roman" w:hint="default"/>
      </w:rPr>
    </w:lvl>
    <w:lvl w:ilvl="2" w:tplc="1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5" w15:restartNumberingAfterBreak="0">
    <w:nsid w:val="6F2E0BCD"/>
    <w:multiLevelType w:val="singleLevel"/>
    <w:tmpl w:val="ED2C70E2"/>
    <w:lvl w:ilvl="0">
      <w:start w:val="1"/>
      <w:numFmt w:val="bullet"/>
      <w:pStyle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 w15:restartNumberingAfterBreak="0">
    <w:nsid w:val="76126B47"/>
    <w:multiLevelType w:val="multilevel"/>
    <w:tmpl w:val="3FC61BB0"/>
    <w:lvl w:ilvl="0">
      <w:start w:val="1"/>
      <w:numFmt w:val="bullet"/>
      <w:pStyle w:val="Tablebullet"/>
      <w:lvlText w:val="●"/>
      <w:lvlJc w:val="left"/>
      <w:pPr>
        <w:ind w:left="720" w:firstLine="360"/>
      </w:pPr>
      <w:rPr>
        <w:rFonts w:ascii="Arial" w:eastAsia="Arial" w:hAnsi="Arial" w:cs="Arial"/>
        <w:vertAlign w:val="baseline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vertAlign w:val="baseline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  <w:vertAlign w:val="baseline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  <w:vertAlign w:val="baseline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  <w:vertAlign w:val="baseline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  <w:vertAlign w:val="baseline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vertAlign w:val="baseline"/>
      </w:rPr>
    </w:lvl>
  </w:abstractNum>
  <w:abstractNum w:abstractNumId="7" w15:restartNumberingAfterBreak="0">
    <w:nsid w:val="78FA599C"/>
    <w:multiLevelType w:val="multilevel"/>
    <w:tmpl w:val="3622422C"/>
    <w:lvl w:ilvl="0">
      <w:start w:val="1"/>
      <w:numFmt w:val="bullet"/>
      <w:pStyle w:val="TSMtextbullets"/>
      <w:lvlText w:val=""/>
      <w:lvlJc w:val="left"/>
      <w:pPr>
        <w:ind w:left="397" w:hanging="397"/>
      </w:pPr>
      <w:rPr>
        <w:rFonts w:ascii="Wingdings" w:hAnsi="Wingdings" w:hint="default"/>
        <w:color w:val="auto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7A421A06"/>
    <w:multiLevelType w:val="multilevel"/>
    <w:tmpl w:val="3154C0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1"/>
  </w:num>
  <w:num w:numId="2">
    <w:abstractNumId w:val="8"/>
  </w:num>
  <w:num w:numId="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</w:num>
  <w:num w:numId="8">
    <w:abstractNumId w:val="7"/>
  </w:num>
  <w:num w:numId="9">
    <w:abstractNumId w:val="7"/>
  </w:num>
  <w:num w:numId="10">
    <w:abstractNumId w:val="5"/>
  </w:num>
  <w:num w:numId="11">
    <w:abstractNumId w:val="6"/>
  </w:num>
  <w:num w:numId="12">
    <w:abstractNumId w:val="7"/>
  </w:num>
  <w:num w:numId="13">
    <w:abstractNumId w:val="4"/>
  </w:num>
  <w:num w:numId="14">
    <w:abstractNumId w:val="2"/>
  </w:num>
  <w:num w:numId="15">
    <w:abstractNumId w:val="3"/>
  </w:num>
  <w:num w:numId="1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660DA"/>
    <w:rsid w:val="0006360C"/>
    <w:rsid w:val="000906A8"/>
    <w:rsid w:val="000C1925"/>
    <w:rsid w:val="00102F00"/>
    <w:rsid w:val="0012119C"/>
    <w:rsid w:val="001659A4"/>
    <w:rsid w:val="002C7D05"/>
    <w:rsid w:val="0032063A"/>
    <w:rsid w:val="00352CE4"/>
    <w:rsid w:val="003664B1"/>
    <w:rsid w:val="00371646"/>
    <w:rsid w:val="00387FA6"/>
    <w:rsid w:val="003A79C8"/>
    <w:rsid w:val="003C718A"/>
    <w:rsid w:val="003D3A52"/>
    <w:rsid w:val="003D4A64"/>
    <w:rsid w:val="00456B48"/>
    <w:rsid w:val="004572B2"/>
    <w:rsid w:val="00476AFC"/>
    <w:rsid w:val="004A3274"/>
    <w:rsid w:val="00553730"/>
    <w:rsid w:val="00561EF4"/>
    <w:rsid w:val="00582A98"/>
    <w:rsid w:val="00606B60"/>
    <w:rsid w:val="00626695"/>
    <w:rsid w:val="00657049"/>
    <w:rsid w:val="00671094"/>
    <w:rsid w:val="006977E1"/>
    <w:rsid w:val="006D2A81"/>
    <w:rsid w:val="006D4477"/>
    <w:rsid w:val="006F27F9"/>
    <w:rsid w:val="0071229C"/>
    <w:rsid w:val="00757886"/>
    <w:rsid w:val="00792195"/>
    <w:rsid w:val="007A3F1F"/>
    <w:rsid w:val="007B2793"/>
    <w:rsid w:val="007B3DEA"/>
    <w:rsid w:val="007D7106"/>
    <w:rsid w:val="007E5546"/>
    <w:rsid w:val="008702A1"/>
    <w:rsid w:val="008933CB"/>
    <w:rsid w:val="008D1A6B"/>
    <w:rsid w:val="008E68DF"/>
    <w:rsid w:val="0090335B"/>
    <w:rsid w:val="00985441"/>
    <w:rsid w:val="00986EB5"/>
    <w:rsid w:val="00A57472"/>
    <w:rsid w:val="00A660DA"/>
    <w:rsid w:val="00AD1C66"/>
    <w:rsid w:val="00AD5070"/>
    <w:rsid w:val="00AD67FB"/>
    <w:rsid w:val="00BF1F64"/>
    <w:rsid w:val="00BF57E4"/>
    <w:rsid w:val="00BF6327"/>
    <w:rsid w:val="00C105A4"/>
    <w:rsid w:val="00C23B38"/>
    <w:rsid w:val="00C866D4"/>
    <w:rsid w:val="00CB3A47"/>
    <w:rsid w:val="00D67EBA"/>
    <w:rsid w:val="00DC0EAE"/>
    <w:rsid w:val="00E16C1D"/>
    <w:rsid w:val="00F00E30"/>
    <w:rsid w:val="00F054BB"/>
    <w:rsid w:val="00F30CDB"/>
    <w:rsid w:val="00F44329"/>
    <w:rsid w:val="00FC31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499DD37"/>
  <w15:docId w15:val="{D82B3071-CC0F-4933-983D-E17CA8AB67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18"/>
        <w:szCs w:val="18"/>
        <w:lang w:val="en-NZ" w:eastAsia="en-GB" w:bidi="ar-SA"/>
      </w:rPr>
    </w:rPrDefault>
    <w:pPrDefault>
      <w:pPr>
        <w:spacing w:before="12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4" w:qFormat="1"/>
    <w:lsdException w:name="heading 2" w:semiHidden="1" w:uiPriority="5" w:unhideWhenUsed="1" w:qFormat="1"/>
    <w:lsdException w:name="heading 3" w:semiHidden="1" w:uiPriority="6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52CE4"/>
    <w:rPr>
      <w:rFonts w:eastAsia="MS Mincho" w:cs="Arial"/>
      <w:lang w:eastAsia="en-US"/>
    </w:rPr>
  </w:style>
  <w:style w:type="paragraph" w:styleId="Heading1">
    <w:name w:val="heading 1"/>
    <w:basedOn w:val="Normal"/>
    <w:next w:val="Normal"/>
    <w:link w:val="Heading1Char"/>
    <w:uiPriority w:val="4"/>
    <w:qFormat/>
    <w:rsid w:val="00352CE4"/>
    <w:pPr>
      <w:widowControl w:val="0"/>
      <w:tabs>
        <w:tab w:val="left" w:pos="5387"/>
      </w:tabs>
      <w:autoSpaceDE w:val="0"/>
      <w:autoSpaceDN w:val="0"/>
      <w:adjustRightInd w:val="0"/>
      <w:spacing w:before="200" w:after="60" w:line="240" w:lineRule="auto"/>
      <w:ind w:left="709"/>
      <w:outlineLvl w:val="0"/>
    </w:pPr>
    <w:rPr>
      <w:rFonts w:ascii="Arial" w:hAnsi="Arial"/>
      <w:b/>
      <w:bCs/>
      <w:noProof/>
      <w:color w:val="FFFFFF"/>
      <w:sz w:val="32"/>
      <w:szCs w:val="34"/>
      <w:lang w:eastAsia="en-NZ"/>
    </w:rPr>
  </w:style>
  <w:style w:type="paragraph" w:styleId="Heading2">
    <w:name w:val="heading 2"/>
    <w:basedOn w:val="Normal"/>
    <w:next w:val="Normal"/>
    <w:link w:val="Heading2Char"/>
    <w:uiPriority w:val="5"/>
    <w:qFormat/>
    <w:rsid w:val="00352CE4"/>
    <w:pPr>
      <w:keepNext/>
      <w:autoSpaceDE w:val="0"/>
      <w:autoSpaceDN w:val="0"/>
      <w:adjustRightInd w:val="0"/>
      <w:spacing w:before="200" w:line="260" w:lineRule="exact"/>
      <w:outlineLvl w:val="1"/>
    </w:pPr>
    <w:rPr>
      <w:rFonts w:ascii="Arial" w:hAnsi="Arial"/>
      <w:b/>
      <w:bCs/>
      <w:color w:val="00344D"/>
      <w:spacing w:val="-3"/>
      <w:position w:val="1"/>
      <w:sz w:val="26"/>
      <w:szCs w:val="30"/>
    </w:rPr>
  </w:style>
  <w:style w:type="paragraph" w:styleId="Heading3">
    <w:name w:val="heading 3"/>
    <w:basedOn w:val="TSMtext"/>
    <w:next w:val="TSTtxt3pt"/>
    <w:link w:val="Heading3Char"/>
    <w:uiPriority w:val="6"/>
    <w:qFormat/>
    <w:rsid w:val="00352CE4"/>
    <w:pPr>
      <w:keepNext/>
      <w:outlineLvl w:val="2"/>
    </w:pPr>
    <w:rPr>
      <w:b/>
      <w:szCs w:val="17"/>
    </w:rPr>
  </w:style>
  <w:style w:type="paragraph" w:styleId="Heading4">
    <w:name w:val="heading 4"/>
    <w:basedOn w:val="Normal"/>
    <w:next w:val="TSTtxt3pt"/>
    <w:link w:val="Heading4Char"/>
    <w:semiHidden/>
    <w:rsid w:val="00352CE4"/>
    <w:pPr>
      <w:ind w:left="113"/>
      <w:outlineLvl w:val="3"/>
    </w:pPr>
    <w:rPr>
      <w:b/>
      <w:sz w:val="17"/>
      <w:szCs w:val="17"/>
    </w:rPr>
  </w:style>
  <w:style w:type="paragraph" w:styleId="Heading5">
    <w:name w:val="heading 5"/>
    <w:basedOn w:val="Normal"/>
    <w:next w:val="Normal"/>
    <w:link w:val="Heading5Char"/>
    <w:semiHidden/>
    <w:rsid w:val="00352CE4"/>
    <w:pPr>
      <w:spacing w:before="240" w:after="60"/>
      <w:outlineLvl w:val="4"/>
    </w:pPr>
    <w:rPr>
      <w:rFonts w:eastAsia="Times New Roman" w:cs="Times New Roman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rsid w:val="00352CE4"/>
    <w:pPr>
      <w:tabs>
        <w:tab w:val="left" w:pos="279"/>
      </w:tabs>
      <w:ind w:left="170"/>
    </w:pPr>
    <w:rPr>
      <w:b/>
      <w:color w:val="FFFFFF"/>
      <w:sz w:val="40"/>
      <w:szCs w:val="40"/>
    </w:rPr>
  </w:style>
  <w:style w:type="table" w:styleId="TableGrid">
    <w:name w:val="Table Grid"/>
    <w:basedOn w:val="TableNormal"/>
    <w:uiPriority w:val="59"/>
    <w:rsid w:val="00352CE4"/>
    <w:pPr>
      <w:spacing w:before="0" w:line="240" w:lineRule="auto"/>
    </w:pPr>
    <w:rPr>
      <w:rFonts w:ascii="Cambria" w:eastAsia="Cambria" w:hAnsi="Cambria" w:cs="Times New Roman"/>
      <w:sz w:val="20"/>
      <w:szCs w:val="20"/>
      <w:lang w:eastAsia="en-NZ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TSMbullets">
    <w:name w:val="TSM  bullets"/>
    <w:basedOn w:val="Normal"/>
    <w:link w:val="TSMbulletsChar"/>
    <w:semiHidden/>
    <w:rsid w:val="00352CE4"/>
    <w:pPr>
      <w:spacing w:before="60" w:after="60" w:line="240" w:lineRule="auto"/>
      <w:ind w:left="340" w:hanging="340"/>
    </w:pPr>
    <w:rPr>
      <w:rFonts w:eastAsia="Cambria" w:cs="Times New Roman"/>
      <w:szCs w:val="20"/>
      <w:shd w:val="clear" w:color="auto" w:fill="FFFFFF"/>
    </w:rPr>
  </w:style>
  <w:style w:type="paragraph" w:customStyle="1" w:styleId="TSMtext">
    <w:name w:val="TSM text"/>
    <w:basedOn w:val="Normal"/>
    <w:link w:val="TSMtextChar"/>
    <w:uiPriority w:val="1"/>
    <w:qFormat/>
    <w:rsid w:val="00352CE4"/>
    <w:pPr>
      <w:spacing w:after="120" w:line="220" w:lineRule="atLeast"/>
    </w:pPr>
    <w:rPr>
      <w:rFonts w:ascii="Arial" w:hAnsi="Arial"/>
      <w:sz w:val="17"/>
    </w:rPr>
  </w:style>
  <w:style w:type="character" w:customStyle="1" w:styleId="TSMtextChar">
    <w:name w:val="TSM text Char"/>
    <w:link w:val="TSMtext"/>
    <w:uiPriority w:val="1"/>
    <w:rsid w:val="00352CE4"/>
    <w:rPr>
      <w:rFonts w:ascii="Arial" w:eastAsia="MS Mincho" w:hAnsi="Arial" w:cs="Arial"/>
      <w:sz w:val="17"/>
      <w:lang w:eastAsia="en-US"/>
    </w:rPr>
  </w:style>
  <w:style w:type="paragraph" w:customStyle="1" w:styleId="TSMtextbullets">
    <w:name w:val="TSM text bullets"/>
    <w:basedOn w:val="TSTtxt3pt"/>
    <w:link w:val="TSMtextbulletsChar"/>
    <w:uiPriority w:val="2"/>
    <w:qFormat/>
    <w:rsid w:val="004A3274"/>
    <w:pPr>
      <w:numPr>
        <w:numId w:val="12"/>
      </w:numPr>
      <w:spacing w:before="0" w:after="120"/>
    </w:pPr>
  </w:style>
  <w:style w:type="character" w:customStyle="1" w:styleId="TSMtextbulletsChar">
    <w:name w:val="TSM text bullets Char"/>
    <w:link w:val="TSMtextbullets"/>
    <w:uiPriority w:val="2"/>
    <w:rsid w:val="004A3274"/>
    <w:rPr>
      <w:rFonts w:ascii="Arial" w:eastAsia="MS Mincho" w:hAnsi="Arial" w:cs="Arial"/>
      <w:sz w:val="17"/>
      <w:lang w:eastAsia="en-US"/>
    </w:rPr>
  </w:style>
  <w:style w:type="paragraph" w:styleId="Header">
    <w:name w:val="header"/>
    <w:basedOn w:val="Normal"/>
    <w:link w:val="HeaderChar"/>
    <w:semiHidden/>
    <w:rsid w:val="00352CE4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semiHidden/>
    <w:rsid w:val="00352CE4"/>
    <w:rPr>
      <w:rFonts w:eastAsia="MS Mincho" w:cs="Arial"/>
      <w:lang w:eastAsia="en-US"/>
    </w:rPr>
  </w:style>
  <w:style w:type="paragraph" w:styleId="Footer">
    <w:name w:val="footer"/>
    <w:basedOn w:val="Normal"/>
    <w:link w:val="FooterChar"/>
    <w:uiPriority w:val="99"/>
    <w:rsid w:val="00352CE4"/>
    <w:pPr>
      <w:tabs>
        <w:tab w:val="center" w:pos="4320"/>
        <w:tab w:val="right" w:pos="8640"/>
      </w:tabs>
    </w:pPr>
    <w:rPr>
      <w:rFonts w:ascii="Arial" w:hAnsi="Arial"/>
    </w:rPr>
  </w:style>
  <w:style w:type="character" w:customStyle="1" w:styleId="FooterChar">
    <w:name w:val="Footer Char"/>
    <w:link w:val="Footer"/>
    <w:uiPriority w:val="99"/>
    <w:rsid w:val="00352CE4"/>
    <w:rPr>
      <w:rFonts w:ascii="Arial" w:eastAsia="MS Mincho" w:hAnsi="Arial" w:cs="Arial"/>
      <w:lang w:eastAsia="en-US"/>
    </w:rPr>
  </w:style>
  <w:style w:type="character" w:styleId="Hyperlink">
    <w:name w:val="Hyperlink"/>
    <w:uiPriority w:val="99"/>
    <w:rsid w:val="00352CE4"/>
    <w:rPr>
      <w:rFonts w:ascii="Arial" w:hAnsi="Arial"/>
      <w:sz w:val="17"/>
      <w:u w:val="single"/>
    </w:rPr>
  </w:style>
  <w:style w:type="character" w:styleId="FollowedHyperlink">
    <w:name w:val="FollowedHyperlink"/>
    <w:semiHidden/>
    <w:rsid w:val="00352CE4"/>
    <w:rPr>
      <w:color w:val="800080"/>
      <w:u w:val="single"/>
    </w:rPr>
  </w:style>
  <w:style w:type="character" w:customStyle="1" w:styleId="TSMbulletsChar">
    <w:name w:val="TSM  bullets Char"/>
    <w:link w:val="TSMbullets"/>
    <w:semiHidden/>
    <w:rsid w:val="00352CE4"/>
    <w:rPr>
      <w:rFonts w:eastAsia="Cambria" w:cs="Times New Roman"/>
      <w:szCs w:val="20"/>
      <w:lang w:eastAsia="en-US"/>
    </w:rPr>
  </w:style>
  <w:style w:type="paragraph" w:customStyle="1" w:styleId="TSMoverview">
    <w:name w:val="TSM overview"/>
    <w:basedOn w:val="TSMtext"/>
    <w:link w:val="TSMoverviewChar"/>
    <w:semiHidden/>
    <w:rsid w:val="00352CE4"/>
    <w:rPr>
      <w:rFonts w:eastAsia="Calibri"/>
      <w:sz w:val="20"/>
    </w:rPr>
  </w:style>
  <w:style w:type="character" w:customStyle="1" w:styleId="TSMoverviewChar">
    <w:name w:val="TSM overview Char"/>
    <w:link w:val="TSMoverview"/>
    <w:semiHidden/>
    <w:rsid w:val="00352CE4"/>
    <w:rPr>
      <w:rFonts w:ascii="Arial" w:hAnsi="Arial" w:cs="Arial"/>
      <w:sz w:val="20"/>
      <w:lang w:eastAsia="en-US"/>
    </w:rPr>
  </w:style>
  <w:style w:type="character" w:customStyle="1" w:styleId="TitleChar">
    <w:name w:val="Title Char"/>
    <w:link w:val="Title"/>
    <w:rsid w:val="00352CE4"/>
    <w:rPr>
      <w:rFonts w:eastAsia="MS Mincho" w:cs="Arial"/>
      <w:b/>
      <w:color w:val="FFFFFF"/>
      <w:sz w:val="40"/>
      <w:szCs w:val="40"/>
      <w:lang w:eastAsia="en-US"/>
    </w:rPr>
  </w:style>
  <w:style w:type="paragraph" w:customStyle="1" w:styleId="Byline">
    <w:name w:val="Byline"/>
    <w:basedOn w:val="Normal"/>
    <w:rsid w:val="00352CE4"/>
    <w:pPr>
      <w:widowControl w:val="0"/>
      <w:tabs>
        <w:tab w:val="left" w:pos="5387"/>
      </w:tabs>
      <w:autoSpaceDE w:val="0"/>
      <w:autoSpaceDN w:val="0"/>
      <w:adjustRightInd w:val="0"/>
      <w:spacing w:before="0" w:line="210" w:lineRule="exact"/>
      <w:ind w:left="709"/>
    </w:pPr>
    <w:rPr>
      <w:rFonts w:ascii="Arial" w:hAnsi="Arial"/>
      <w:b/>
      <w:bCs/>
      <w:color w:val="FFFFFF"/>
      <w:szCs w:val="17"/>
    </w:rPr>
  </w:style>
  <w:style w:type="character" w:customStyle="1" w:styleId="Heading1Char">
    <w:name w:val="Heading 1 Char"/>
    <w:link w:val="Heading1"/>
    <w:uiPriority w:val="4"/>
    <w:rsid w:val="00352CE4"/>
    <w:rPr>
      <w:rFonts w:ascii="Arial" w:eastAsia="MS Mincho" w:hAnsi="Arial" w:cs="Arial"/>
      <w:b/>
      <w:bCs/>
      <w:noProof/>
      <w:color w:val="FFFFFF"/>
      <w:sz w:val="32"/>
      <w:szCs w:val="34"/>
      <w:lang w:eastAsia="en-NZ"/>
    </w:rPr>
  </w:style>
  <w:style w:type="character" w:customStyle="1" w:styleId="Heading2Char">
    <w:name w:val="Heading 2 Char"/>
    <w:link w:val="Heading2"/>
    <w:uiPriority w:val="5"/>
    <w:rsid w:val="00352CE4"/>
    <w:rPr>
      <w:rFonts w:ascii="Arial" w:eastAsia="MS Mincho" w:hAnsi="Arial" w:cs="Arial"/>
      <w:b/>
      <w:bCs/>
      <w:color w:val="00344D"/>
      <w:spacing w:val="-3"/>
      <w:position w:val="1"/>
      <w:sz w:val="26"/>
      <w:szCs w:val="30"/>
      <w:lang w:eastAsia="en-US"/>
    </w:rPr>
  </w:style>
  <w:style w:type="paragraph" w:customStyle="1" w:styleId="Heading2-Science">
    <w:name w:val="Heading 2 - Science"/>
    <w:basedOn w:val="Heading2"/>
    <w:semiHidden/>
    <w:rsid w:val="00352CE4"/>
    <w:pPr>
      <w:spacing w:after="120"/>
    </w:pPr>
    <w:rPr>
      <w:color w:val="224232"/>
    </w:rPr>
  </w:style>
  <w:style w:type="character" w:customStyle="1" w:styleId="Heading3Char">
    <w:name w:val="Heading 3 Char"/>
    <w:link w:val="Heading3"/>
    <w:uiPriority w:val="6"/>
    <w:rsid w:val="00352CE4"/>
    <w:rPr>
      <w:rFonts w:ascii="Arial" w:eastAsia="MS Mincho" w:hAnsi="Arial" w:cs="Arial"/>
      <w:b/>
      <w:sz w:val="17"/>
      <w:szCs w:val="17"/>
      <w:lang w:eastAsia="en-US"/>
    </w:rPr>
  </w:style>
  <w:style w:type="character" w:customStyle="1" w:styleId="Heading4Char">
    <w:name w:val="Heading 4 Char"/>
    <w:link w:val="Heading4"/>
    <w:semiHidden/>
    <w:rsid w:val="00352CE4"/>
    <w:rPr>
      <w:rFonts w:eastAsia="MS Mincho" w:cs="Arial"/>
      <w:b/>
      <w:sz w:val="17"/>
      <w:szCs w:val="17"/>
      <w:lang w:eastAsia="en-US"/>
    </w:rPr>
  </w:style>
  <w:style w:type="paragraph" w:customStyle="1" w:styleId="Heading2English">
    <w:name w:val="Heading 2 English"/>
    <w:basedOn w:val="Heading2"/>
    <w:semiHidden/>
    <w:rsid w:val="00352CE4"/>
    <w:pPr>
      <w:spacing w:line="360" w:lineRule="auto"/>
    </w:pPr>
    <w:rPr>
      <w:noProof/>
      <w:color w:val="662C88"/>
    </w:rPr>
  </w:style>
  <w:style w:type="paragraph" w:customStyle="1" w:styleId="Heading2-Technology">
    <w:name w:val="Heading 2 - Technology"/>
    <w:basedOn w:val="Heading2"/>
    <w:semiHidden/>
    <w:rsid w:val="00352CE4"/>
    <w:pPr>
      <w:spacing w:line="360" w:lineRule="auto"/>
    </w:pPr>
    <w:rPr>
      <w:color w:val="8A4E3B"/>
    </w:rPr>
  </w:style>
  <w:style w:type="paragraph" w:styleId="BalloonText">
    <w:name w:val="Balloon Text"/>
    <w:basedOn w:val="Normal"/>
    <w:link w:val="BalloonTextChar"/>
    <w:semiHidden/>
    <w:rsid w:val="00352CE4"/>
    <w:pPr>
      <w:spacing w:before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semiHidden/>
    <w:rsid w:val="00352CE4"/>
    <w:rPr>
      <w:rFonts w:ascii="Tahoma" w:eastAsia="MS Mincho" w:hAnsi="Tahoma" w:cs="Tahoma"/>
      <w:sz w:val="16"/>
      <w:szCs w:val="16"/>
      <w:lang w:eastAsia="en-US"/>
    </w:rPr>
  </w:style>
  <w:style w:type="character" w:customStyle="1" w:styleId="Heading5Char">
    <w:name w:val="Heading 5 Char"/>
    <w:link w:val="Heading5"/>
    <w:semiHidden/>
    <w:rsid w:val="00352CE4"/>
    <w:rPr>
      <w:rFonts w:eastAsia="Times New Roman" w:cs="Times New Roman"/>
      <w:b/>
      <w:bCs/>
      <w:i/>
      <w:iCs/>
      <w:sz w:val="26"/>
      <w:szCs w:val="26"/>
      <w:lang w:eastAsia="en-US"/>
    </w:rPr>
  </w:style>
  <w:style w:type="paragraph" w:customStyle="1" w:styleId="HEADING2-BLUE">
    <w:name w:val="HEADING 2 - BLUE"/>
    <w:basedOn w:val="Heading2English"/>
    <w:semiHidden/>
    <w:rsid w:val="00352CE4"/>
    <w:rPr>
      <w:color w:val="293B88"/>
    </w:rPr>
  </w:style>
  <w:style w:type="paragraph" w:styleId="CommentText">
    <w:name w:val="annotation text"/>
    <w:basedOn w:val="Normal"/>
    <w:link w:val="CommentTextChar"/>
    <w:uiPriority w:val="99"/>
    <w:unhideWhenUsed/>
    <w:rsid w:val="00352CE4"/>
    <w:pPr>
      <w:spacing w:before="80" w:after="80" w:line="240" w:lineRule="auto"/>
    </w:pPr>
    <w:rPr>
      <w:rFonts w:eastAsia="Cambria" w:cs="Times New Roman"/>
      <w:sz w:val="20"/>
      <w:szCs w:val="20"/>
      <w:lang w:eastAsia="en-NZ"/>
    </w:rPr>
  </w:style>
  <w:style w:type="character" w:customStyle="1" w:styleId="CommentTextChar">
    <w:name w:val="Comment Text Char"/>
    <w:link w:val="CommentText"/>
    <w:uiPriority w:val="99"/>
    <w:rsid w:val="00352CE4"/>
    <w:rPr>
      <w:rFonts w:eastAsia="Cambria" w:cs="Times New Roman"/>
      <w:sz w:val="20"/>
      <w:szCs w:val="20"/>
      <w:lang w:eastAsia="en-NZ"/>
    </w:rPr>
  </w:style>
  <w:style w:type="paragraph" w:customStyle="1" w:styleId="TSMsubbullets">
    <w:name w:val="TSM subbullets"/>
    <w:basedOn w:val="Normal"/>
    <w:next w:val="TSMtext"/>
    <w:semiHidden/>
    <w:rsid w:val="00352CE4"/>
    <w:pPr>
      <w:numPr>
        <w:ilvl w:val="1"/>
        <w:numId w:val="13"/>
      </w:numPr>
      <w:spacing w:before="0" w:after="60"/>
    </w:pPr>
    <w:rPr>
      <w:rFonts w:eastAsia="Cambria" w:cs="Times New Roman"/>
      <w:i/>
      <w:sz w:val="17"/>
      <w:lang w:eastAsia="en-NZ"/>
    </w:rPr>
  </w:style>
  <w:style w:type="paragraph" w:customStyle="1" w:styleId="Activitytext">
    <w:name w:val="Activity text"/>
    <w:basedOn w:val="Normal"/>
    <w:semiHidden/>
    <w:rsid w:val="00352CE4"/>
    <w:pPr>
      <w:ind w:left="567" w:right="567"/>
    </w:pPr>
  </w:style>
  <w:style w:type="paragraph" w:customStyle="1" w:styleId="activitybullets">
    <w:name w:val="activity bullets"/>
    <w:basedOn w:val="TSMtextbullets"/>
    <w:semiHidden/>
    <w:rsid w:val="00352CE4"/>
    <w:pPr>
      <w:keepNext/>
      <w:tabs>
        <w:tab w:val="left" w:pos="964"/>
      </w:tabs>
      <w:ind w:left="964" w:right="567"/>
    </w:pPr>
    <w:rPr>
      <w:i/>
    </w:rPr>
  </w:style>
  <w:style w:type="paragraph" w:customStyle="1" w:styleId="Activitysubhead">
    <w:name w:val="Activity sub head"/>
    <w:basedOn w:val="H3"/>
    <w:semiHidden/>
    <w:rsid w:val="00352CE4"/>
    <w:pPr>
      <w:ind w:left="113"/>
    </w:pPr>
    <w:rPr>
      <w:rFonts w:cs="Source Sans Pro"/>
    </w:rPr>
  </w:style>
  <w:style w:type="character" w:styleId="CommentReference">
    <w:name w:val="annotation reference"/>
    <w:semiHidden/>
    <w:unhideWhenUsed/>
    <w:rsid w:val="00352CE4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352CE4"/>
    <w:pPr>
      <w:spacing w:before="120" w:after="0" w:line="276" w:lineRule="auto"/>
    </w:pPr>
    <w:rPr>
      <w:rFonts w:eastAsia="MS Mincho" w:cs="Arial"/>
      <w:b/>
      <w:bCs/>
      <w:lang w:eastAsia="en-US"/>
    </w:rPr>
  </w:style>
  <w:style w:type="character" w:customStyle="1" w:styleId="CommentSubjectChar">
    <w:name w:val="Comment Subject Char"/>
    <w:link w:val="CommentSubject"/>
    <w:semiHidden/>
    <w:rsid w:val="00352CE4"/>
    <w:rPr>
      <w:rFonts w:eastAsia="MS Mincho" w:cs="Arial"/>
      <w:b/>
      <w:bCs/>
      <w:sz w:val="20"/>
      <w:szCs w:val="20"/>
      <w:lang w:eastAsia="en-US"/>
    </w:rPr>
  </w:style>
  <w:style w:type="paragraph" w:customStyle="1" w:styleId="H4">
    <w:name w:val="H4"/>
    <w:basedOn w:val="Normal"/>
    <w:uiPriority w:val="99"/>
    <w:semiHidden/>
    <w:rsid w:val="00352CE4"/>
    <w:pPr>
      <w:suppressAutoHyphens/>
      <w:autoSpaceDE w:val="0"/>
      <w:autoSpaceDN w:val="0"/>
      <w:adjustRightInd w:val="0"/>
      <w:spacing w:before="210" w:after="40" w:line="220" w:lineRule="atLeast"/>
      <w:textAlignment w:val="center"/>
    </w:pPr>
    <w:rPr>
      <w:rFonts w:eastAsia="Cambria" w:cs="Source Sans Pro"/>
      <w:b/>
      <w:bCs/>
      <w:color w:val="000000"/>
      <w:sz w:val="19"/>
      <w:szCs w:val="19"/>
      <w:lang w:val="en-GB" w:eastAsia="en-NZ"/>
    </w:rPr>
  </w:style>
  <w:style w:type="paragraph" w:customStyle="1" w:styleId="TSMtextlastpage">
    <w:name w:val="TSM  text last page"/>
    <w:basedOn w:val="TSMtext"/>
    <w:uiPriority w:val="9"/>
    <w:rsid w:val="00352CE4"/>
    <w:pPr>
      <w:ind w:left="284" w:right="284"/>
    </w:pPr>
    <w:rPr>
      <w:sz w:val="21"/>
    </w:rPr>
  </w:style>
  <w:style w:type="paragraph" w:customStyle="1" w:styleId="Bodybullet">
    <w:name w:val="Body bullet"/>
    <w:basedOn w:val="TSMtextlastpage"/>
    <w:semiHidden/>
    <w:rsid w:val="00352CE4"/>
    <w:pPr>
      <w:spacing w:before="0" w:after="57"/>
      <w:ind w:left="340" w:hanging="170"/>
    </w:pPr>
  </w:style>
  <w:style w:type="paragraph" w:customStyle="1" w:styleId="H2">
    <w:name w:val="H2"/>
    <w:basedOn w:val="Heading2"/>
    <w:uiPriority w:val="2"/>
    <w:semiHidden/>
    <w:qFormat/>
    <w:rsid w:val="00352CE4"/>
    <w:pPr>
      <w:spacing w:before="360"/>
      <w:ind w:left="284" w:right="284"/>
    </w:pPr>
  </w:style>
  <w:style w:type="paragraph" w:customStyle="1" w:styleId="H3">
    <w:name w:val="H3"/>
    <w:basedOn w:val="Heading3"/>
    <w:uiPriority w:val="2"/>
    <w:semiHidden/>
    <w:qFormat/>
    <w:rsid w:val="00352CE4"/>
    <w:pPr>
      <w:ind w:left="284"/>
    </w:pPr>
    <w:rPr>
      <w:sz w:val="22"/>
    </w:rPr>
  </w:style>
  <w:style w:type="paragraph" w:customStyle="1" w:styleId="H5">
    <w:name w:val="H5"/>
    <w:basedOn w:val="TSMtextlastpage"/>
    <w:semiHidden/>
    <w:qFormat/>
    <w:rsid w:val="00352CE4"/>
    <w:pPr>
      <w:spacing w:after="0" w:line="276" w:lineRule="auto"/>
      <w:ind w:left="113"/>
    </w:pPr>
    <w:rPr>
      <w:b/>
      <w:bCs/>
    </w:rPr>
  </w:style>
  <w:style w:type="paragraph" w:customStyle="1" w:styleId="Bodybullet-L2">
    <w:name w:val="Body bullet - L2"/>
    <w:basedOn w:val="Bodybullet"/>
    <w:uiPriority w:val="99"/>
    <w:semiHidden/>
    <w:rsid w:val="00352CE4"/>
    <w:pPr>
      <w:tabs>
        <w:tab w:val="left" w:pos="680"/>
      </w:tabs>
      <w:ind w:left="680"/>
    </w:pPr>
  </w:style>
  <w:style w:type="paragraph" w:customStyle="1" w:styleId="TSMTxt1st">
    <w:name w:val="TSM Txt 1st"/>
    <w:basedOn w:val="TSMtext"/>
    <w:semiHidden/>
    <w:qFormat/>
    <w:rsid w:val="00352CE4"/>
    <w:pPr>
      <w:spacing w:after="60"/>
    </w:pPr>
  </w:style>
  <w:style w:type="paragraph" w:customStyle="1" w:styleId="Bodybulletitalic">
    <w:name w:val="Body bullet italic"/>
    <w:basedOn w:val="Bodybullet"/>
    <w:uiPriority w:val="99"/>
    <w:semiHidden/>
    <w:rsid w:val="00352CE4"/>
    <w:rPr>
      <w:rFonts w:ascii="Source Sans Pro" w:hAnsi="Source Sans Pro"/>
      <w:i/>
      <w:iCs/>
    </w:rPr>
  </w:style>
  <w:style w:type="character" w:customStyle="1" w:styleId="HiliteHeading">
    <w:name w:val="Hilite Heading"/>
    <w:uiPriority w:val="99"/>
    <w:semiHidden/>
    <w:rsid w:val="00352CE4"/>
    <w:rPr>
      <w:rFonts w:ascii="Arial" w:hAnsi="Arial"/>
      <w:b/>
      <w:bCs/>
      <w:caps/>
      <w:color w:val="FFFFFF"/>
      <w:sz w:val="17"/>
      <w:szCs w:val="17"/>
      <w:u w:val="none" w:color="000000"/>
      <w:shd w:val="clear" w:color="auto" w:fill="003450"/>
      <w:lang w:val="en-GB" w:eastAsia="en-NZ"/>
    </w:rPr>
  </w:style>
  <w:style w:type="paragraph" w:customStyle="1" w:styleId="TSMitalicbullets">
    <w:name w:val="TSM italic bullets"/>
    <w:basedOn w:val="TSMtextbullets"/>
    <w:semiHidden/>
    <w:rsid w:val="00352CE4"/>
    <w:rPr>
      <w:i/>
    </w:rPr>
  </w:style>
  <w:style w:type="paragraph" w:customStyle="1" w:styleId="TSTtxt3pt">
    <w:name w:val="TST txt 3pt"/>
    <w:basedOn w:val="TSMtext"/>
    <w:semiHidden/>
    <w:qFormat/>
    <w:rsid w:val="00352CE4"/>
    <w:pPr>
      <w:spacing w:before="60" w:after="60"/>
    </w:pPr>
  </w:style>
  <w:style w:type="paragraph" w:customStyle="1" w:styleId="Heading12">
    <w:name w:val="Heading 12"/>
    <w:basedOn w:val="Normal"/>
    <w:next w:val="Normal"/>
    <w:semiHidden/>
    <w:qFormat/>
    <w:rsid w:val="00352CE4"/>
    <w:pPr>
      <w:spacing w:before="0" w:line="240" w:lineRule="auto"/>
    </w:pPr>
    <w:rPr>
      <w:rFonts w:ascii="Helvetica" w:hAnsi="Helvetica" w:cs="Times New Roman"/>
      <w:b/>
      <w:color w:val="404040"/>
      <w:sz w:val="26"/>
      <w:szCs w:val="22"/>
      <w:lang w:val="en-AU" w:eastAsia="ja-JP"/>
    </w:rPr>
  </w:style>
  <w:style w:type="paragraph" w:customStyle="1" w:styleId="ISBN">
    <w:name w:val="ISBN"/>
    <w:basedOn w:val="Normal"/>
    <w:uiPriority w:val="99"/>
    <w:semiHidden/>
    <w:rsid w:val="00352CE4"/>
    <w:pPr>
      <w:suppressAutoHyphens/>
      <w:autoSpaceDE w:val="0"/>
      <w:autoSpaceDN w:val="0"/>
      <w:adjustRightInd w:val="0"/>
      <w:spacing w:before="0" w:line="160" w:lineRule="atLeast"/>
      <w:jc w:val="right"/>
      <w:textAlignment w:val="center"/>
    </w:pPr>
    <w:rPr>
      <w:rFonts w:ascii="Source Sans Pro (OTF)" w:eastAsia="Cambria" w:hAnsi="Source Sans Pro (OTF)" w:cs="Source Sans Pro (OTF)"/>
      <w:color w:val="000000"/>
      <w:sz w:val="12"/>
      <w:szCs w:val="12"/>
      <w:lang w:val="en-GB" w:eastAsia="en-NZ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9F4C58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352CE4"/>
    <w:pPr>
      <w:spacing w:before="0" w:after="200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paragraph" w:customStyle="1" w:styleId="Tablebullet">
    <w:name w:val="Table bullet"/>
    <w:basedOn w:val="Normal"/>
    <w:link w:val="TablebulletChar"/>
    <w:semiHidden/>
    <w:qFormat/>
    <w:rsid w:val="00352CE4"/>
    <w:pPr>
      <w:numPr>
        <w:numId w:val="11"/>
      </w:numPr>
      <w:spacing w:before="0" w:line="240" w:lineRule="auto"/>
    </w:pPr>
    <w:rPr>
      <w:rFonts w:eastAsia="Times New Roman" w:cs="Times New Roman"/>
      <w:color w:val="000000"/>
      <w:sz w:val="22"/>
      <w:szCs w:val="20"/>
    </w:rPr>
  </w:style>
  <w:style w:type="paragraph" w:customStyle="1" w:styleId="Tabletext">
    <w:name w:val="Table text"/>
    <w:basedOn w:val="Normal"/>
    <w:semiHidden/>
    <w:qFormat/>
    <w:rsid w:val="00352CE4"/>
    <w:pPr>
      <w:spacing w:before="0" w:line="240" w:lineRule="auto"/>
    </w:pPr>
    <w:rPr>
      <w:rFonts w:eastAsia="Times New Roman" w:cs="Times New Roman"/>
      <w:color w:val="000000"/>
      <w:sz w:val="22"/>
      <w:szCs w:val="20"/>
      <w:shd w:val="clear" w:color="auto" w:fill="FDFDFD"/>
    </w:rPr>
  </w:style>
  <w:style w:type="character" w:customStyle="1" w:styleId="TablebulletChar">
    <w:name w:val="Table bullet Char"/>
    <w:basedOn w:val="DefaultParagraphFont"/>
    <w:link w:val="Tablebullet"/>
    <w:semiHidden/>
    <w:rsid w:val="00352CE4"/>
    <w:rPr>
      <w:rFonts w:eastAsia="Times New Roman" w:cs="Times New Roman"/>
      <w:color w:val="000000"/>
      <w:sz w:val="22"/>
      <w:szCs w:val="20"/>
      <w:lang w:eastAsia="en-US"/>
    </w:rPr>
  </w:style>
  <w:style w:type="paragraph" w:customStyle="1" w:styleId="TSMtextbulletsdash">
    <w:name w:val="TSM text bullets dash"/>
    <w:basedOn w:val="TSMtextbullets"/>
    <w:uiPriority w:val="3"/>
    <w:qFormat/>
    <w:rsid w:val="00352CE4"/>
    <w:pPr>
      <w:numPr>
        <w:numId w:val="14"/>
      </w:numPr>
    </w:pPr>
  </w:style>
  <w:style w:type="paragraph" w:customStyle="1" w:styleId="TSMtextnumberedlastpage">
    <w:name w:val="TSM text numbered last page"/>
    <w:basedOn w:val="TSMtext"/>
    <w:uiPriority w:val="10"/>
    <w:qFormat/>
    <w:rsid w:val="00352CE4"/>
    <w:pPr>
      <w:numPr>
        <w:numId w:val="15"/>
      </w:numPr>
      <w:spacing w:before="0" w:line="280" w:lineRule="atLeast"/>
    </w:pPr>
    <w:rPr>
      <w:sz w:val="21"/>
    </w:rPr>
  </w:style>
  <w:style w:type="paragraph" w:customStyle="1" w:styleId="Heading3lastpage">
    <w:name w:val="Heading 3 last page"/>
    <w:basedOn w:val="Heading3"/>
    <w:uiPriority w:val="8"/>
    <w:qFormat/>
    <w:rsid w:val="00352CE4"/>
    <w:pPr>
      <w:spacing w:before="240"/>
    </w:pPr>
    <w:rPr>
      <w:sz w:val="22"/>
    </w:rPr>
  </w:style>
  <w:style w:type="character" w:customStyle="1" w:styleId="UnresolvedMention10">
    <w:name w:val="Unresolved Mention1"/>
    <w:basedOn w:val="DefaultParagraphFont"/>
    <w:uiPriority w:val="99"/>
    <w:semiHidden/>
    <w:unhideWhenUsed/>
    <w:rsid w:val="00352CE4"/>
    <w:rPr>
      <w:color w:val="605E5C"/>
      <w:shd w:val="clear" w:color="auto" w:fill="E1DFDD"/>
    </w:rPr>
  </w:style>
  <w:style w:type="paragraph" w:customStyle="1" w:styleId="Heading2lastpage">
    <w:name w:val="Heading 2 last page"/>
    <w:basedOn w:val="Heading2"/>
    <w:uiPriority w:val="7"/>
    <w:qFormat/>
    <w:rsid w:val="00352CE4"/>
    <w:pPr>
      <w:spacing w:before="240"/>
    </w:pPr>
    <w:rPr>
      <w:color w:val="auto"/>
      <w:sz w:val="28"/>
      <w:szCs w:val="32"/>
    </w:rPr>
  </w:style>
  <w:style w:type="paragraph" w:customStyle="1" w:styleId="Bullet">
    <w:name w:val="Bullet"/>
    <w:basedOn w:val="Normal"/>
    <w:rsid w:val="00352CE4"/>
    <w:pPr>
      <w:numPr>
        <w:numId w:val="10"/>
      </w:numPr>
      <w:tabs>
        <w:tab w:val="clear" w:pos="360"/>
        <w:tab w:val="num" w:pos="720"/>
      </w:tabs>
      <w:spacing w:before="0" w:after="80" w:line="280" w:lineRule="exact"/>
    </w:pPr>
    <w:rPr>
      <w:rFonts w:ascii="Times New Roman" w:eastAsia="Times New Roman" w:hAnsi="Times New Roman" w:cs="Times New Roman"/>
      <w:sz w:val="24"/>
      <w:szCs w:val="22"/>
      <w:lang w:val="en-AU"/>
    </w:rPr>
  </w:style>
  <w:style w:type="character" w:customStyle="1" w:styleId="apple-converted-space">
    <w:name w:val="apple-converted-space"/>
    <w:basedOn w:val="DefaultParagraphFont"/>
    <w:rsid w:val="00352CE4"/>
  </w:style>
  <w:style w:type="character" w:customStyle="1" w:styleId="UnresolvedMention2">
    <w:name w:val="Unresolved Mention2"/>
    <w:basedOn w:val="DefaultParagraphFont"/>
    <w:uiPriority w:val="99"/>
    <w:semiHidden/>
    <w:unhideWhenUsed/>
    <w:rsid w:val="00352CE4"/>
    <w:rPr>
      <w:color w:val="605E5C"/>
      <w:shd w:val="clear" w:color="auto" w:fill="E1DFDD"/>
    </w:rPr>
  </w:style>
  <w:style w:type="paragraph" w:customStyle="1" w:styleId="FooterSmall">
    <w:name w:val="Footer Small"/>
    <w:basedOn w:val="Normal"/>
    <w:qFormat/>
    <w:rsid w:val="00352CE4"/>
    <w:pPr>
      <w:spacing w:before="0" w:line="240" w:lineRule="auto"/>
      <w:jc w:val="right"/>
    </w:pPr>
    <w:rPr>
      <w:rFonts w:ascii="Arial" w:hAnsi="Arial"/>
      <w:sz w:val="11"/>
      <w:szCs w:val="11"/>
      <w:lang w:val="en-AU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0078E1"/>
    <w:rPr>
      <w:color w:val="605E5C"/>
      <w:shd w:val="clear" w:color="auto" w:fill="E1DFDD"/>
    </w:rPr>
  </w:style>
  <w:style w:type="paragraph" w:customStyle="1" w:styleId="BodyA">
    <w:name w:val="Body A"/>
    <w:rsid w:val="00352CE4"/>
    <w:pPr>
      <w:pBdr>
        <w:top w:val="nil"/>
        <w:left w:val="nil"/>
        <w:bottom w:val="nil"/>
        <w:right w:val="nil"/>
        <w:between w:val="nil"/>
        <w:bar w:val="nil"/>
      </w:pBdr>
      <w:spacing w:before="0" w:line="240" w:lineRule="auto"/>
    </w:pPr>
    <w:rPr>
      <w:rFonts w:ascii="Helvetica Neue" w:eastAsia="Arial Unicode MS" w:hAnsi="Helvetica Neue" w:cs="Arial Unicode MS"/>
      <w:color w:val="000000"/>
      <w:sz w:val="22"/>
      <w:szCs w:val="22"/>
      <w:u w:color="000000"/>
      <w:bdr w:val="nil"/>
      <w:lang w:val="en-US" w:eastAsia="en-US"/>
      <w14:textOutline w14:w="12700" w14:cap="flat" w14:cmpd="sng" w14:algn="ctr">
        <w14:noFill/>
        <w14:prstDash w14:val="solid"/>
        <w14:miter w14:lim="400000"/>
      </w14:textOutline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  <w:tblCellMar>
        <w:top w:w="227" w:type="dxa"/>
        <w:left w:w="340" w:type="dxa"/>
        <w:bottom w:w="227" w:type="dxa"/>
        <w:right w:w="34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Revision">
    <w:name w:val="Revision"/>
    <w:hidden/>
    <w:uiPriority w:val="99"/>
    <w:semiHidden/>
    <w:rsid w:val="003D4A64"/>
    <w:pPr>
      <w:spacing w:before="0" w:line="240" w:lineRule="auto"/>
    </w:pPr>
    <w:rPr>
      <w:rFonts w:eastAsia="MS Mincho" w:cs="Arial"/>
      <w:lang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352CE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yperlink" Target="https://literacyonline.tki.org.nz/Literacy-Online/Planning-for-my-students-needs/Effective-Literacy-Practice-Years-5-8/Approaches-to-teaching-reading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hyperlink" Target="https://literacyonline.tki.org.nz/Literacy-Online/Planning-for-my-students-needs/Effective-Literacy-Practice-Years-5-8/Teaching-comprehension" TargetMode="External"/><Relationship Id="rId17" Type="http://schemas.openxmlformats.org/officeDocument/2006/relationships/image" Target="media/image3.emf"/><Relationship Id="rId2" Type="http://schemas.openxmlformats.org/officeDocument/2006/relationships/numbering" Target="numbering.xml"/><Relationship Id="rId16" Type="http://schemas.openxmlformats.org/officeDocument/2006/relationships/hyperlink" Target="https://curriculumprogresstools.education.govt.nz/lpf-tool/" TargetMode="External"/><Relationship Id="rId20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schooljournal.tki.org.nz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nzcurriculum.tki.org.nz/The-New-Zealand-Curriculum/Science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hyperlink" Target="https://curriculumprogresstools.education.govt.nz/lpf-tool/" TargetMode="External"/><Relationship Id="rId14" Type="http://schemas.openxmlformats.org/officeDocument/2006/relationships/hyperlink" Target="http://nzcurriculum.tki.org.nz/The-New-Zealand-Curriculum/English" TargetMode="External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chooljournal.tki.org.nz" TargetMode="Externa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hyperlink" Target="http://www.schooljournal.tki.org.nz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RWvq9xXjLCfna3SMCkvZ8O+1VtA==">AMUW2mWN9/e87YtuozF+GlWgdHk7yIES+yXHbpvZC0rS/GhGF8PjvbPvTdvJBC0gw+cTE8PzuNVaVFKBe5JTGE/JVlxDAZkfywex6lZUFMjMVX14xmX4/yE=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1285</Words>
  <Characters>7329</Characters>
  <Application>Microsoft Office Word</Application>
  <DocSecurity>0</DocSecurity>
  <Lines>61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Isaac Snoswell</cp:lastModifiedBy>
  <cp:revision>4</cp:revision>
  <dcterms:created xsi:type="dcterms:W3CDTF">2021-05-06T22:19:00Z</dcterms:created>
  <dcterms:modified xsi:type="dcterms:W3CDTF">2021-05-07T02:06:00Z</dcterms:modified>
</cp:coreProperties>
</file>